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74" w:rsidRDefault="001A1E74">
      <w:pPr>
        <w:pStyle w:val="BodyText"/>
        <w:spacing w:before="4"/>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A1E74" w:rsidRPr="007B7967">
        <w:trPr>
          <w:trHeight w:val="277"/>
        </w:trPr>
        <w:tc>
          <w:tcPr>
            <w:tcW w:w="9019" w:type="dxa"/>
            <w:shd w:val="clear" w:color="auto" w:fill="BEBEBE"/>
          </w:tcPr>
          <w:p w:rsidR="001A1E74" w:rsidRPr="007B7967" w:rsidRDefault="004D0C93">
            <w:pPr>
              <w:pStyle w:val="TableParagraph"/>
              <w:spacing w:before="2" w:line="255" w:lineRule="exact"/>
              <w:ind w:left="2004" w:right="1996"/>
              <w:jc w:val="center"/>
              <w:rPr>
                <w:rFonts w:asciiTheme="minorHAnsi" w:hAnsiTheme="minorHAnsi" w:cstheme="minorHAnsi"/>
                <w:b/>
              </w:rPr>
            </w:pPr>
            <w:r w:rsidRPr="007B7967">
              <w:rPr>
                <w:rFonts w:asciiTheme="minorHAnsi" w:hAnsiTheme="minorHAnsi" w:cstheme="minorHAnsi"/>
                <w:b/>
              </w:rPr>
              <w:t>Job Description – Care</w:t>
            </w:r>
            <w:r w:rsidRPr="007B7967">
              <w:rPr>
                <w:rFonts w:asciiTheme="minorHAnsi" w:hAnsiTheme="minorHAnsi" w:cstheme="minorHAnsi"/>
                <w:b/>
                <w:spacing w:val="-7"/>
              </w:rPr>
              <w:t xml:space="preserve"> </w:t>
            </w:r>
            <w:r w:rsidRPr="007B7967">
              <w:rPr>
                <w:rFonts w:asciiTheme="minorHAnsi" w:hAnsiTheme="minorHAnsi" w:cstheme="minorHAnsi"/>
                <w:b/>
              </w:rPr>
              <w:t>Coordinator</w:t>
            </w:r>
          </w:p>
        </w:tc>
      </w:tr>
      <w:tr w:rsidR="001A1E74" w:rsidRPr="007B7967" w:rsidTr="00561821">
        <w:trPr>
          <w:trHeight w:val="8512"/>
        </w:trPr>
        <w:tc>
          <w:tcPr>
            <w:tcW w:w="9019" w:type="dxa"/>
          </w:tcPr>
          <w:p w:rsidR="001A1E74" w:rsidRPr="007B7967" w:rsidRDefault="004D0C93" w:rsidP="004C5016">
            <w:pPr>
              <w:pStyle w:val="TableParagraph"/>
              <w:rPr>
                <w:rFonts w:asciiTheme="minorHAnsi" w:hAnsiTheme="minorHAnsi" w:cstheme="minorHAnsi"/>
                <w:b/>
              </w:rPr>
            </w:pPr>
            <w:r w:rsidRPr="007B7967">
              <w:rPr>
                <w:rFonts w:asciiTheme="minorHAnsi" w:hAnsiTheme="minorHAnsi" w:cstheme="minorHAnsi"/>
                <w:b/>
              </w:rPr>
              <w:t>Purpose of the</w:t>
            </w:r>
            <w:r w:rsidRPr="007B7967">
              <w:rPr>
                <w:rFonts w:asciiTheme="minorHAnsi" w:hAnsiTheme="minorHAnsi" w:cstheme="minorHAnsi"/>
                <w:b/>
                <w:spacing w:val="-2"/>
              </w:rPr>
              <w:t xml:space="preserve"> </w:t>
            </w:r>
            <w:r w:rsidRPr="007B7967">
              <w:rPr>
                <w:rFonts w:asciiTheme="minorHAnsi" w:hAnsiTheme="minorHAnsi" w:cstheme="minorHAnsi"/>
                <w:b/>
              </w:rPr>
              <w:t>role</w:t>
            </w:r>
          </w:p>
          <w:p w:rsidR="001A1E74" w:rsidRPr="007B7967" w:rsidRDefault="001A1E74">
            <w:pPr>
              <w:pStyle w:val="TableParagraph"/>
              <w:rPr>
                <w:rFonts w:asciiTheme="minorHAnsi" w:hAnsiTheme="minorHAnsi" w:cstheme="minorHAnsi"/>
              </w:rPr>
            </w:pPr>
          </w:p>
          <w:p w:rsidR="001A1E74" w:rsidRPr="007B7967" w:rsidRDefault="004D0C93" w:rsidP="004C5016">
            <w:pPr>
              <w:pStyle w:val="TableParagraph"/>
              <w:ind w:right="210"/>
              <w:rPr>
                <w:rFonts w:asciiTheme="minorHAnsi" w:hAnsiTheme="minorHAnsi" w:cstheme="minorHAnsi"/>
              </w:rPr>
            </w:pPr>
            <w:r w:rsidRPr="007B7967">
              <w:rPr>
                <w:rFonts w:asciiTheme="minorHAnsi" w:hAnsiTheme="minorHAnsi" w:cstheme="minorHAnsi"/>
              </w:rPr>
              <w:t>Care coordinators play an important role to proactively identify and work with people, including the frail/elderly and those with long-term conditions, to provide coordination and navigation of care and support across health and care services.</w:t>
            </w:r>
          </w:p>
          <w:p w:rsidR="001A1E74" w:rsidRPr="007B7967" w:rsidRDefault="001A1E74">
            <w:pPr>
              <w:pStyle w:val="TableParagraph"/>
              <w:spacing w:before="6"/>
              <w:rPr>
                <w:rFonts w:asciiTheme="minorHAnsi" w:hAnsiTheme="minorHAnsi" w:cstheme="minorHAnsi"/>
              </w:rPr>
            </w:pPr>
          </w:p>
          <w:p w:rsidR="001A1E74" w:rsidRPr="007B7967" w:rsidRDefault="004D0C93" w:rsidP="004C5016">
            <w:pPr>
              <w:pStyle w:val="TableParagraph"/>
              <w:ind w:right="108"/>
              <w:rPr>
                <w:rFonts w:asciiTheme="minorHAnsi" w:hAnsiTheme="minorHAnsi" w:cstheme="minorHAnsi"/>
              </w:rPr>
            </w:pPr>
            <w:r w:rsidRPr="007B7967">
              <w:rPr>
                <w:rFonts w:asciiTheme="minorHAnsi" w:hAnsiTheme="minorHAnsi" w:cstheme="minorHAnsi"/>
              </w:rPr>
              <w:t xml:space="preserve">They work closely with GPs and </w:t>
            </w:r>
            <w:r w:rsidR="00C20AA3" w:rsidRPr="007B7967">
              <w:rPr>
                <w:rFonts w:asciiTheme="minorHAnsi" w:hAnsiTheme="minorHAnsi" w:cstheme="minorHAnsi"/>
              </w:rPr>
              <w:t xml:space="preserve">the </w:t>
            </w:r>
            <w:r w:rsidRPr="007B7967">
              <w:rPr>
                <w:rFonts w:asciiTheme="minorHAnsi" w:hAnsiTheme="minorHAnsi" w:cstheme="minorHAnsi"/>
              </w:rPr>
              <w:t>practice team</w:t>
            </w:r>
            <w:r w:rsidR="00C20AA3" w:rsidRPr="007B7967">
              <w:rPr>
                <w:rFonts w:asciiTheme="minorHAnsi" w:hAnsiTheme="minorHAnsi" w:cstheme="minorHAnsi"/>
              </w:rPr>
              <w:t>,</w:t>
            </w:r>
            <w:r w:rsidRPr="007B7967">
              <w:rPr>
                <w:rFonts w:asciiTheme="minorHAnsi" w:hAnsiTheme="minorHAnsi" w:cstheme="minorHAnsi"/>
              </w:rPr>
              <w:t xml:space="preserve"> acting as a central point of contact to ensure appropriate support is made</w:t>
            </w:r>
            <w:r w:rsidRPr="007B7967">
              <w:rPr>
                <w:rFonts w:asciiTheme="minorHAnsi" w:hAnsiTheme="minorHAnsi" w:cstheme="minorHAnsi"/>
                <w:spacing w:val="-33"/>
              </w:rPr>
              <w:t xml:space="preserve"> </w:t>
            </w:r>
            <w:r w:rsidRPr="007B7967">
              <w:rPr>
                <w:rFonts w:asciiTheme="minorHAnsi" w:hAnsiTheme="minorHAnsi" w:cstheme="minorHAnsi"/>
              </w:rPr>
              <w:t xml:space="preserve">available to them and their </w:t>
            </w:r>
            <w:proofErr w:type="spellStart"/>
            <w:r w:rsidRPr="007B7967">
              <w:rPr>
                <w:rFonts w:asciiTheme="minorHAnsi" w:hAnsiTheme="minorHAnsi" w:cstheme="minorHAnsi"/>
              </w:rPr>
              <w:t>carers</w:t>
            </w:r>
            <w:proofErr w:type="spellEnd"/>
            <w:r w:rsidRPr="007B7967">
              <w:rPr>
                <w:rFonts w:asciiTheme="minorHAnsi" w:hAnsiTheme="minorHAnsi" w:cstheme="minorHAnsi"/>
              </w:rPr>
              <w:t>; supporting them to understand and manage their condition and ensuring their changing needs are</w:t>
            </w:r>
            <w:r w:rsidRPr="007B7967">
              <w:rPr>
                <w:rFonts w:asciiTheme="minorHAnsi" w:hAnsiTheme="minorHAnsi" w:cstheme="minorHAnsi"/>
                <w:spacing w:val="-13"/>
              </w:rPr>
              <w:t xml:space="preserve"> </w:t>
            </w:r>
            <w:r w:rsidRPr="007B7967">
              <w:rPr>
                <w:rFonts w:asciiTheme="minorHAnsi" w:hAnsiTheme="minorHAnsi" w:cstheme="minorHAnsi"/>
              </w:rPr>
              <w:t>addressed.</w:t>
            </w:r>
          </w:p>
          <w:p w:rsidR="001A1E74" w:rsidRPr="007B7967" w:rsidRDefault="001A1E74">
            <w:pPr>
              <w:pStyle w:val="TableParagraph"/>
              <w:spacing w:before="5"/>
              <w:rPr>
                <w:rFonts w:asciiTheme="minorHAnsi" w:hAnsiTheme="minorHAnsi" w:cstheme="minorHAnsi"/>
              </w:rPr>
            </w:pPr>
          </w:p>
          <w:p w:rsidR="001A1E74" w:rsidRPr="007B7967" w:rsidRDefault="004D0C93" w:rsidP="004C5016">
            <w:pPr>
              <w:pStyle w:val="TableParagraph"/>
              <w:rPr>
                <w:rFonts w:asciiTheme="minorHAnsi" w:hAnsiTheme="minorHAnsi" w:cstheme="minorHAnsi"/>
              </w:rPr>
            </w:pPr>
            <w:r w:rsidRPr="007B7967">
              <w:rPr>
                <w:rFonts w:asciiTheme="minorHAnsi" w:hAnsiTheme="minorHAnsi" w:cstheme="minorHAnsi"/>
              </w:rPr>
              <w:t>This is achieved by bringing together all the information about a person’s</w:t>
            </w:r>
            <w:r w:rsidRPr="007B7967">
              <w:rPr>
                <w:rFonts w:asciiTheme="minorHAnsi" w:hAnsiTheme="minorHAnsi" w:cstheme="minorHAnsi"/>
                <w:spacing w:val="-35"/>
              </w:rPr>
              <w:t xml:space="preserve"> </w:t>
            </w:r>
            <w:r w:rsidRPr="007B7967">
              <w:rPr>
                <w:rFonts w:asciiTheme="minorHAnsi" w:hAnsiTheme="minorHAnsi" w:cstheme="minorHAnsi"/>
              </w:rPr>
              <w:t xml:space="preserve">identified care and support needs and exploring options to meet these within a single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 plan, based on what matters to the</w:t>
            </w:r>
            <w:r w:rsidRPr="007B7967">
              <w:rPr>
                <w:rFonts w:asciiTheme="minorHAnsi" w:hAnsiTheme="minorHAnsi" w:cstheme="minorHAnsi"/>
                <w:spacing w:val="-16"/>
              </w:rPr>
              <w:t xml:space="preserve"> </w:t>
            </w:r>
            <w:r w:rsidRPr="007B7967">
              <w:rPr>
                <w:rFonts w:asciiTheme="minorHAnsi" w:hAnsiTheme="minorHAnsi" w:cstheme="minorHAnsi"/>
              </w:rPr>
              <w:t>person.</w:t>
            </w:r>
          </w:p>
          <w:p w:rsidR="001A1E74" w:rsidRPr="007B7967" w:rsidRDefault="001A1E74">
            <w:pPr>
              <w:pStyle w:val="TableParagraph"/>
              <w:rPr>
                <w:rFonts w:asciiTheme="minorHAnsi" w:hAnsiTheme="minorHAnsi" w:cstheme="minorHAnsi"/>
              </w:rPr>
            </w:pPr>
          </w:p>
          <w:p w:rsidR="001A1E74" w:rsidRPr="007B7967" w:rsidRDefault="004D0C93" w:rsidP="00D013F7">
            <w:pPr>
              <w:pStyle w:val="TableParagraph"/>
              <w:ind w:right="250"/>
              <w:rPr>
                <w:rFonts w:asciiTheme="minorHAnsi" w:hAnsiTheme="minorHAnsi" w:cstheme="minorHAnsi"/>
              </w:rPr>
            </w:pPr>
            <w:r w:rsidRPr="007B7967">
              <w:rPr>
                <w:rFonts w:asciiTheme="minorHAnsi" w:hAnsiTheme="minorHAnsi" w:cstheme="minorHAnsi"/>
              </w:rPr>
              <w:t>Care coordinators</w:t>
            </w:r>
            <w:r w:rsidR="00C20AA3" w:rsidRPr="007B7967">
              <w:rPr>
                <w:rFonts w:asciiTheme="minorHAnsi" w:hAnsiTheme="minorHAnsi" w:cstheme="minorHAnsi"/>
              </w:rPr>
              <w:t xml:space="preserve"> </w:t>
            </w:r>
            <w:r w:rsidRPr="007B7967">
              <w:rPr>
                <w:rFonts w:asciiTheme="minorHAnsi" w:hAnsiTheme="minorHAnsi" w:cstheme="minorHAnsi"/>
              </w:rPr>
              <w:t>review patients’ needs and help them access the services and support they require to understand and manage their own health and wellbeing, referring to social prescribing link workers, and other professionals where</w:t>
            </w:r>
            <w:r w:rsidRPr="007B7967">
              <w:rPr>
                <w:rFonts w:asciiTheme="minorHAnsi" w:hAnsiTheme="minorHAnsi" w:cstheme="minorHAnsi"/>
                <w:spacing w:val="-4"/>
              </w:rPr>
              <w:t xml:space="preserve"> </w:t>
            </w:r>
            <w:r w:rsidRPr="007B7967">
              <w:rPr>
                <w:rFonts w:asciiTheme="minorHAnsi" w:hAnsiTheme="minorHAnsi" w:cstheme="minorHAnsi"/>
              </w:rPr>
              <w:t>appropriate</w:t>
            </w:r>
            <w:r w:rsidR="00D013F7" w:rsidRPr="007B7967">
              <w:rPr>
                <w:rFonts w:asciiTheme="minorHAnsi" w:hAnsiTheme="minorHAnsi" w:cstheme="minorHAnsi"/>
              </w:rPr>
              <w:t>: t</w:t>
            </w:r>
            <w:r w:rsidRPr="007B7967">
              <w:rPr>
                <w:rFonts w:asciiTheme="minorHAnsi" w:hAnsiTheme="minorHAnsi" w:cstheme="minorHAnsi"/>
              </w:rPr>
              <w:t>he aim is to help people improve their quality of</w:t>
            </w:r>
            <w:r w:rsidRPr="007B7967">
              <w:rPr>
                <w:rFonts w:asciiTheme="minorHAnsi" w:hAnsiTheme="minorHAnsi" w:cstheme="minorHAnsi"/>
                <w:spacing w:val="-6"/>
              </w:rPr>
              <w:t xml:space="preserve"> </w:t>
            </w:r>
            <w:r w:rsidRPr="007B7967">
              <w:rPr>
                <w:rFonts w:asciiTheme="minorHAnsi" w:hAnsiTheme="minorHAnsi" w:cstheme="minorHAnsi"/>
              </w:rPr>
              <w:t>life.</w:t>
            </w:r>
          </w:p>
          <w:p w:rsidR="001A1E74" w:rsidRPr="007B7967" w:rsidRDefault="001A1E74">
            <w:pPr>
              <w:pStyle w:val="TableParagraph"/>
              <w:spacing w:before="5"/>
              <w:rPr>
                <w:rFonts w:asciiTheme="minorHAnsi" w:hAnsiTheme="minorHAnsi" w:cstheme="minorHAnsi"/>
              </w:rPr>
            </w:pPr>
          </w:p>
          <w:p w:rsidR="004C5016" w:rsidRPr="007B7967" w:rsidRDefault="004D0C93" w:rsidP="004C5016">
            <w:pPr>
              <w:pStyle w:val="TableParagraph"/>
              <w:rPr>
                <w:rFonts w:asciiTheme="minorHAnsi" w:hAnsiTheme="minorHAnsi" w:cstheme="minorHAnsi"/>
              </w:rPr>
            </w:pPr>
            <w:r w:rsidRPr="007B7967">
              <w:rPr>
                <w:rFonts w:asciiTheme="minorHAnsi" w:hAnsiTheme="minorHAnsi" w:cstheme="minorHAnsi"/>
              </w:rPr>
              <w:t xml:space="preserve">The successful candidate will be based </w:t>
            </w:r>
            <w:r w:rsidR="00D013F7" w:rsidRPr="007B7967">
              <w:rPr>
                <w:rFonts w:asciiTheme="minorHAnsi" w:hAnsiTheme="minorHAnsi" w:cstheme="minorHAnsi"/>
              </w:rPr>
              <w:t>at</w:t>
            </w:r>
            <w:r w:rsidR="004C5016" w:rsidRPr="007B7967">
              <w:rPr>
                <w:rFonts w:asciiTheme="minorHAnsi" w:hAnsiTheme="minorHAnsi" w:cstheme="minorHAnsi"/>
              </w:rPr>
              <w:t xml:space="preserve"> Cerne Abbas Surgery, </w:t>
            </w:r>
            <w:r w:rsidR="00D013F7" w:rsidRPr="007B7967">
              <w:rPr>
                <w:rFonts w:asciiTheme="minorHAnsi" w:hAnsiTheme="minorHAnsi" w:cstheme="minorHAnsi"/>
              </w:rPr>
              <w:t xml:space="preserve">which is </w:t>
            </w:r>
            <w:r w:rsidR="004C5016" w:rsidRPr="007B7967">
              <w:rPr>
                <w:rFonts w:asciiTheme="minorHAnsi" w:hAnsiTheme="minorHAnsi" w:cstheme="minorHAnsi"/>
              </w:rPr>
              <w:t>part of</w:t>
            </w:r>
            <w:r w:rsidRPr="007B7967">
              <w:rPr>
                <w:rFonts w:asciiTheme="minorHAnsi" w:hAnsiTheme="minorHAnsi" w:cstheme="minorHAnsi"/>
              </w:rPr>
              <w:t xml:space="preserve"> </w:t>
            </w:r>
            <w:r w:rsidR="004C5016" w:rsidRPr="007B7967">
              <w:rPr>
                <w:rFonts w:asciiTheme="minorHAnsi" w:hAnsiTheme="minorHAnsi" w:cstheme="minorHAnsi"/>
              </w:rPr>
              <w:t>Mid</w:t>
            </w:r>
            <w:r w:rsidR="00D013F7" w:rsidRPr="007B7967">
              <w:rPr>
                <w:rFonts w:asciiTheme="minorHAnsi" w:hAnsiTheme="minorHAnsi" w:cstheme="minorHAnsi"/>
              </w:rPr>
              <w:t xml:space="preserve"> </w:t>
            </w:r>
            <w:r w:rsidR="004C5016" w:rsidRPr="007B7967">
              <w:rPr>
                <w:rFonts w:asciiTheme="minorHAnsi" w:hAnsiTheme="minorHAnsi" w:cstheme="minorHAnsi"/>
              </w:rPr>
              <w:t>Dorset</w:t>
            </w:r>
            <w:r w:rsidRPr="007B7967">
              <w:rPr>
                <w:rFonts w:asciiTheme="minorHAnsi" w:hAnsiTheme="minorHAnsi" w:cstheme="minorHAnsi"/>
              </w:rPr>
              <w:t xml:space="preserve"> Primary Care Network (PCN). They will be caring, dedicated, reliable and person-</w:t>
            </w:r>
            <w:r w:rsidR="004C5016" w:rsidRPr="007B7967">
              <w:rPr>
                <w:rFonts w:asciiTheme="minorHAnsi" w:hAnsiTheme="minorHAnsi" w:cstheme="minorHAnsi"/>
              </w:rPr>
              <w:t>focused</w:t>
            </w:r>
            <w:r w:rsidRPr="007B7967">
              <w:rPr>
                <w:rFonts w:asciiTheme="minorHAnsi" w:hAnsiTheme="minorHAnsi" w:cstheme="minorHAnsi"/>
              </w:rPr>
              <w:t xml:space="preserve"> and enjoy working with a wide range of people. They</w:t>
            </w:r>
            <w:r w:rsidRPr="007B7967">
              <w:rPr>
                <w:rFonts w:asciiTheme="minorHAnsi" w:hAnsiTheme="minorHAnsi" w:cstheme="minorHAnsi"/>
                <w:spacing w:val="-20"/>
              </w:rPr>
              <w:t xml:space="preserve"> </w:t>
            </w:r>
            <w:r w:rsidRPr="007B7967">
              <w:rPr>
                <w:rFonts w:asciiTheme="minorHAnsi" w:hAnsiTheme="minorHAnsi" w:cstheme="minorHAnsi"/>
              </w:rPr>
              <w:t>will</w:t>
            </w:r>
            <w:r w:rsidR="004C5016" w:rsidRPr="007B7967">
              <w:rPr>
                <w:rFonts w:asciiTheme="minorHAnsi" w:hAnsiTheme="minorHAnsi" w:cstheme="minorHAnsi"/>
              </w:rPr>
              <w:t xml:space="preserve"> </w:t>
            </w:r>
            <w:r w:rsidRPr="007B7967">
              <w:rPr>
                <w:rFonts w:asciiTheme="minorHAnsi" w:hAnsiTheme="minorHAnsi" w:cstheme="minorHAnsi"/>
              </w:rPr>
              <w:t xml:space="preserve">have good written and verbal communication skills and strong </w:t>
            </w:r>
            <w:proofErr w:type="spellStart"/>
            <w:r w:rsidRPr="007B7967">
              <w:rPr>
                <w:rFonts w:asciiTheme="minorHAnsi" w:hAnsiTheme="minorHAnsi" w:cstheme="minorHAnsi"/>
              </w:rPr>
              <w:t>organisational</w:t>
            </w:r>
            <w:proofErr w:type="spellEnd"/>
            <w:r w:rsidRPr="007B7967">
              <w:rPr>
                <w:rFonts w:asciiTheme="minorHAnsi" w:hAnsiTheme="minorHAnsi" w:cstheme="minorHAnsi"/>
              </w:rPr>
              <w:t xml:space="preserve"> and time management skills. They will be highly motivated and proactive with a</w:t>
            </w:r>
            <w:r w:rsidRPr="007B7967">
              <w:rPr>
                <w:rFonts w:asciiTheme="minorHAnsi" w:hAnsiTheme="minorHAnsi" w:cstheme="minorHAnsi"/>
                <w:spacing w:val="-26"/>
              </w:rPr>
              <w:t xml:space="preserve"> </w:t>
            </w:r>
            <w:r w:rsidRPr="007B7967">
              <w:rPr>
                <w:rFonts w:asciiTheme="minorHAnsi" w:hAnsiTheme="minorHAnsi" w:cstheme="minorHAnsi"/>
              </w:rPr>
              <w:t>flexible</w:t>
            </w:r>
            <w:r w:rsidR="004C5016" w:rsidRPr="007B7967">
              <w:rPr>
                <w:rFonts w:asciiTheme="minorHAnsi" w:hAnsiTheme="minorHAnsi" w:cstheme="minorHAnsi"/>
              </w:rPr>
              <w:t xml:space="preserve"> attitude, keen to work and learn as part of a team and committed to</w:t>
            </w:r>
            <w:r w:rsidR="004C5016" w:rsidRPr="007B7967">
              <w:rPr>
                <w:rFonts w:asciiTheme="minorHAnsi" w:hAnsiTheme="minorHAnsi" w:cstheme="minorHAnsi"/>
                <w:spacing w:val="-28"/>
              </w:rPr>
              <w:t xml:space="preserve"> </w:t>
            </w:r>
            <w:r w:rsidR="004C5016" w:rsidRPr="007B7967">
              <w:rPr>
                <w:rFonts w:asciiTheme="minorHAnsi" w:hAnsiTheme="minorHAnsi" w:cstheme="minorHAnsi"/>
              </w:rPr>
              <w:t xml:space="preserve">providing people, their families and </w:t>
            </w:r>
            <w:proofErr w:type="spellStart"/>
            <w:r w:rsidR="004C5016" w:rsidRPr="007B7967">
              <w:rPr>
                <w:rFonts w:asciiTheme="minorHAnsi" w:hAnsiTheme="minorHAnsi" w:cstheme="minorHAnsi"/>
              </w:rPr>
              <w:t>carers</w:t>
            </w:r>
            <w:proofErr w:type="spellEnd"/>
            <w:r w:rsidR="004C5016" w:rsidRPr="007B7967">
              <w:rPr>
                <w:rFonts w:asciiTheme="minorHAnsi" w:hAnsiTheme="minorHAnsi" w:cstheme="minorHAnsi"/>
              </w:rPr>
              <w:t xml:space="preserve"> with high quality</w:t>
            </w:r>
            <w:r w:rsidR="004C5016" w:rsidRPr="007B7967">
              <w:rPr>
                <w:rFonts w:asciiTheme="minorHAnsi" w:hAnsiTheme="minorHAnsi" w:cstheme="minorHAnsi"/>
                <w:spacing w:val="-4"/>
              </w:rPr>
              <w:t xml:space="preserve"> </w:t>
            </w:r>
            <w:r w:rsidR="004C5016" w:rsidRPr="007B7967">
              <w:rPr>
                <w:rFonts w:asciiTheme="minorHAnsi" w:hAnsiTheme="minorHAnsi" w:cstheme="minorHAnsi"/>
              </w:rPr>
              <w:t>support.</w:t>
            </w:r>
          </w:p>
          <w:p w:rsidR="004C5016" w:rsidRPr="007B7967" w:rsidRDefault="004C5016" w:rsidP="004C5016">
            <w:pPr>
              <w:pStyle w:val="TableParagraph"/>
              <w:rPr>
                <w:rFonts w:asciiTheme="minorHAnsi" w:hAnsiTheme="minorHAnsi" w:cstheme="minorHAnsi"/>
              </w:rPr>
            </w:pPr>
          </w:p>
          <w:p w:rsidR="004C5016" w:rsidRPr="007B7967" w:rsidRDefault="004C5016" w:rsidP="004C5016">
            <w:pPr>
              <w:pStyle w:val="TableParagraph"/>
              <w:ind w:right="317"/>
              <w:rPr>
                <w:rFonts w:asciiTheme="minorHAnsi" w:hAnsiTheme="minorHAnsi" w:cstheme="minorHAnsi"/>
              </w:rPr>
            </w:pPr>
            <w:r w:rsidRPr="007B7967">
              <w:rPr>
                <w:rFonts w:asciiTheme="minorHAnsi" w:hAnsiTheme="minorHAnsi" w:cstheme="minorHAnsi"/>
              </w:rPr>
              <w:t xml:space="preserve">This role is intended to become an integral part of the </w:t>
            </w:r>
            <w:r w:rsidR="00D013F7" w:rsidRPr="007B7967">
              <w:rPr>
                <w:rFonts w:asciiTheme="minorHAnsi" w:hAnsiTheme="minorHAnsi" w:cstheme="minorHAnsi"/>
              </w:rPr>
              <w:t>Surgery’</w:t>
            </w:r>
            <w:r w:rsidRPr="007B7967">
              <w:rPr>
                <w:rFonts w:asciiTheme="minorHAnsi" w:hAnsiTheme="minorHAnsi" w:cstheme="minorHAnsi"/>
              </w:rPr>
              <w:t xml:space="preserve">s multidisciplinary team, working alongside </w:t>
            </w:r>
            <w:r w:rsidR="00D013F7" w:rsidRPr="007B7967">
              <w:rPr>
                <w:rFonts w:asciiTheme="minorHAnsi" w:hAnsiTheme="minorHAnsi" w:cstheme="minorHAnsi"/>
              </w:rPr>
              <w:t xml:space="preserve">the </w:t>
            </w:r>
            <w:r w:rsidRPr="007B7967">
              <w:rPr>
                <w:rFonts w:asciiTheme="minorHAnsi" w:hAnsiTheme="minorHAnsi" w:cstheme="minorHAnsi"/>
              </w:rPr>
              <w:t xml:space="preserve">social prescribing link worker and </w:t>
            </w:r>
            <w:proofErr w:type="spellStart"/>
            <w:r w:rsidR="00D013F7" w:rsidRPr="007B7967">
              <w:rPr>
                <w:rFonts w:asciiTheme="minorHAnsi" w:hAnsiTheme="minorHAnsi" w:cstheme="minorHAnsi"/>
              </w:rPr>
              <w:t>carers</w:t>
            </w:r>
            <w:proofErr w:type="spellEnd"/>
            <w:r w:rsidR="00D013F7" w:rsidRPr="007B7967">
              <w:rPr>
                <w:rFonts w:asciiTheme="minorHAnsi" w:hAnsiTheme="minorHAnsi" w:cstheme="minorHAnsi"/>
              </w:rPr>
              <w:t xml:space="preserve"> lead </w:t>
            </w:r>
            <w:r w:rsidRPr="007B7967">
              <w:rPr>
                <w:rFonts w:asciiTheme="minorHAnsi" w:hAnsiTheme="minorHAnsi" w:cstheme="minorHAnsi"/>
              </w:rPr>
              <w:t xml:space="preserve">to provide an all-encompassing approach to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w:t>
            </w:r>
            <w:r w:rsidR="00D013F7" w:rsidRPr="007B7967">
              <w:rPr>
                <w:rFonts w:asciiTheme="minorHAnsi" w:hAnsiTheme="minorHAnsi" w:cstheme="minorHAnsi"/>
              </w:rPr>
              <w:t>.</w:t>
            </w:r>
            <w:r w:rsidRPr="007B7967">
              <w:rPr>
                <w:rFonts w:asciiTheme="minorHAnsi" w:hAnsiTheme="minorHAnsi" w:cstheme="minorHAnsi"/>
              </w:rPr>
              <w:t xml:space="preserve"> </w:t>
            </w:r>
          </w:p>
          <w:p w:rsidR="004C5016" w:rsidRPr="007B7967" w:rsidRDefault="004C5016" w:rsidP="004C5016">
            <w:pPr>
              <w:pStyle w:val="TableParagraph"/>
              <w:rPr>
                <w:rFonts w:asciiTheme="minorHAnsi" w:hAnsiTheme="minorHAnsi" w:cstheme="minorHAnsi"/>
              </w:rPr>
            </w:pPr>
          </w:p>
          <w:p w:rsidR="001A1E74" w:rsidRPr="007B7967" w:rsidRDefault="004C5016" w:rsidP="004C5016">
            <w:pPr>
              <w:pStyle w:val="TableParagraph"/>
              <w:spacing w:before="1"/>
              <w:ind w:right="210"/>
              <w:rPr>
                <w:rFonts w:asciiTheme="minorHAnsi" w:hAnsiTheme="minorHAnsi" w:cstheme="minorHAnsi"/>
              </w:rPr>
            </w:pPr>
            <w:r w:rsidRPr="007B7967">
              <w:rPr>
                <w:rFonts w:asciiTheme="minorHAnsi" w:hAnsiTheme="minorHAnsi" w:cstheme="minorHAnsi"/>
              </w:rPr>
              <w:t>Please note that the role of a care coordinator is not a clinical</w:t>
            </w:r>
            <w:r w:rsidRPr="007B7967">
              <w:rPr>
                <w:rFonts w:asciiTheme="minorHAnsi" w:hAnsiTheme="minorHAnsi" w:cstheme="minorHAnsi"/>
                <w:spacing w:val="-23"/>
              </w:rPr>
              <w:t xml:space="preserve"> </w:t>
            </w:r>
            <w:r w:rsidRPr="007B7967">
              <w:rPr>
                <w:rFonts w:asciiTheme="minorHAnsi" w:hAnsiTheme="minorHAnsi" w:cstheme="minorHAnsi"/>
              </w:rPr>
              <w:t>role.</w:t>
            </w:r>
          </w:p>
        </w:tc>
      </w:tr>
    </w:tbl>
    <w:p w:rsidR="001A1E74" w:rsidRPr="007B7967" w:rsidRDefault="001A1E74">
      <w:pPr>
        <w:spacing w:line="270" w:lineRule="atLeast"/>
        <w:rPr>
          <w:rFonts w:asciiTheme="minorHAnsi" w:hAnsiTheme="minorHAnsi" w:cstheme="minorHAnsi"/>
        </w:rPr>
        <w:sectPr w:rsidR="001A1E74" w:rsidRPr="007B7967">
          <w:footerReference w:type="default" r:id="rId7"/>
          <w:type w:val="continuous"/>
          <w:pgSz w:w="11910" w:h="16840"/>
          <w:pgMar w:top="1360" w:right="1320" w:bottom="1120" w:left="1340" w:header="720" w:footer="92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A1E74" w:rsidRPr="007B7967" w:rsidTr="007B7967">
        <w:trPr>
          <w:trHeight w:val="10055"/>
        </w:trPr>
        <w:tc>
          <w:tcPr>
            <w:tcW w:w="9019" w:type="dxa"/>
          </w:tcPr>
          <w:p w:rsidR="001A1E74" w:rsidRPr="007B7967" w:rsidRDefault="004D0C93">
            <w:pPr>
              <w:pStyle w:val="TableParagraph"/>
              <w:ind w:left="107"/>
              <w:jc w:val="both"/>
              <w:rPr>
                <w:rFonts w:asciiTheme="minorHAnsi" w:hAnsiTheme="minorHAnsi" w:cstheme="minorHAnsi"/>
                <w:b/>
              </w:rPr>
            </w:pPr>
            <w:r w:rsidRPr="007B7967">
              <w:rPr>
                <w:rFonts w:asciiTheme="minorHAnsi" w:hAnsiTheme="minorHAnsi" w:cstheme="minorHAnsi"/>
                <w:b/>
              </w:rPr>
              <w:lastRenderedPageBreak/>
              <w:t>Key</w:t>
            </w:r>
            <w:r w:rsidRPr="007B7967">
              <w:rPr>
                <w:rFonts w:asciiTheme="minorHAnsi" w:hAnsiTheme="minorHAnsi" w:cstheme="minorHAnsi"/>
                <w:b/>
                <w:spacing w:val="-3"/>
              </w:rPr>
              <w:t xml:space="preserve"> </w:t>
            </w:r>
            <w:r w:rsidRPr="007B7967">
              <w:rPr>
                <w:rFonts w:asciiTheme="minorHAnsi" w:hAnsiTheme="minorHAnsi" w:cstheme="minorHAnsi"/>
                <w:b/>
              </w:rPr>
              <w:t>responsibilities</w:t>
            </w:r>
          </w:p>
          <w:p w:rsidR="001A1E74" w:rsidRPr="007B7967" w:rsidRDefault="004D0C93" w:rsidP="00D013F7">
            <w:pPr>
              <w:pStyle w:val="TableParagraph"/>
              <w:numPr>
                <w:ilvl w:val="0"/>
                <w:numId w:val="6"/>
              </w:numPr>
              <w:tabs>
                <w:tab w:val="left" w:pos="468"/>
              </w:tabs>
              <w:spacing w:before="1"/>
              <w:ind w:right="410"/>
              <w:jc w:val="both"/>
              <w:rPr>
                <w:rFonts w:asciiTheme="minorHAnsi" w:hAnsiTheme="minorHAnsi" w:cstheme="minorHAnsi"/>
              </w:rPr>
            </w:pPr>
            <w:r w:rsidRPr="007B7967">
              <w:rPr>
                <w:rFonts w:asciiTheme="minorHAnsi" w:hAnsiTheme="minorHAnsi" w:cstheme="minorHAnsi"/>
              </w:rPr>
              <w:t xml:space="preserve">Work with people, their families and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to improve their understanding of the patients’ condition and support them to develop and review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 plans to manage their needs and achieve better healthcare outcomes.</w:t>
            </w:r>
          </w:p>
          <w:p w:rsidR="001A1E74" w:rsidRPr="007B7967" w:rsidRDefault="004D0C93" w:rsidP="00D013F7">
            <w:pPr>
              <w:pStyle w:val="TableParagraph"/>
              <w:numPr>
                <w:ilvl w:val="0"/>
                <w:numId w:val="6"/>
              </w:numPr>
              <w:tabs>
                <w:tab w:val="left" w:pos="467"/>
                <w:tab w:val="left" w:pos="468"/>
              </w:tabs>
              <w:ind w:right="201"/>
              <w:rPr>
                <w:rFonts w:asciiTheme="minorHAnsi" w:hAnsiTheme="minorHAnsi" w:cstheme="minorHAnsi"/>
              </w:rPr>
            </w:pPr>
            <w:r w:rsidRPr="007B7967">
              <w:rPr>
                <w:rFonts w:asciiTheme="minorHAnsi" w:hAnsiTheme="minorHAnsi" w:cstheme="minorHAnsi"/>
              </w:rPr>
              <w:t>Help people to manage their needs through answering queries, making and managing appointments, and ensuring that people have good quality written or verbal information to help them make choices about their</w:t>
            </w:r>
            <w:r w:rsidRPr="007B7967">
              <w:rPr>
                <w:rFonts w:asciiTheme="minorHAnsi" w:hAnsiTheme="minorHAnsi" w:cstheme="minorHAnsi"/>
                <w:spacing w:val="-12"/>
              </w:rPr>
              <w:t xml:space="preserve"> </w:t>
            </w:r>
            <w:r w:rsidRPr="007B7967">
              <w:rPr>
                <w:rFonts w:asciiTheme="minorHAnsi" w:hAnsiTheme="minorHAnsi" w:cstheme="minorHAnsi"/>
              </w:rPr>
              <w:t>care.</w:t>
            </w:r>
          </w:p>
          <w:p w:rsidR="001A1E74" w:rsidRPr="007B7967" w:rsidRDefault="004D0C93" w:rsidP="00D013F7">
            <w:pPr>
              <w:pStyle w:val="TableParagraph"/>
              <w:numPr>
                <w:ilvl w:val="0"/>
                <w:numId w:val="6"/>
              </w:numPr>
              <w:tabs>
                <w:tab w:val="left" w:pos="467"/>
                <w:tab w:val="left" w:pos="468"/>
              </w:tabs>
              <w:spacing w:line="237" w:lineRule="auto"/>
              <w:ind w:right="459"/>
              <w:rPr>
                <w:rFonts w:asciiTheme="minorHAnsi" w:hAnsiTheme="minorHAnsi" w:cstheme="minorHAnsi"/>
              </w:rPr>
            </w:pPr>
            <w:r w:rsidRPr="007B7967">
              <w:rPr>
                <w:rFonts w:asciiTheme="minorHAnsi" w:hAnsiTheme="minorHAnsi" w:cstheme="minorHAnsi"/>
              </w:rPr>
              <w:t>Support people to understand their level of knowledge, skills and</w:t>
            </w:r>
            <w:r w:rsidRPr="007B7967">
              <w:rPr>
                <w:rFonts w:asciiTheme="minorHAnsi" w:hAnsiTheme="minorHAnsi" w:cstheme="minorHAnsi"/>
                <w:spacing w:val="-33"/>
              </w:rPr>
              <w:t xml:space="preserve"> </w:t>
            </w:r>
            <w:r w:rsidRPr="007B7967">
              <w:rPr>
                <w:rFonts w:asciiTheme="minorHAnsi" w:hAnsiTheme="minorHAnsi" w:cstheme="minorHAnsi"/>
              </w:rPr>
              <w:t xml:space="preserve">confidence (their “Activation” level) when engaging with their health and wellbeing, including </w:t>
            </w:r>
            <w:proofErr w:type="gramStart"/>
            <w:r w:rsidRPr="007B7967">
              <w:rPr>
                <w:rFonts w:asciiTheme="minorHAnsi" w:hAnsiTheme="minorHAnsi" w:cstheme="minorHAnsi"/>
              </w:rPr>
              <w:t>through the use of</w:t>
            </w:r>
            <w:proofErr w:type="gramEnd"/>
            <w:r w:rsidRPr="007B7967">
              <w:rPr>
                <w:rFonts w:asciiTheme="minorHAnsi" w:hAnsiTheme="minorHAnsi" w:cstheme="minorHAnsi"/>
              </w:rPr>
              <w:t xml:space="preserve"> the Patient Activation Measure</w:t>
            </w:r>
            <w:r w:rsidRPr="007B7967">
              <w:rPr>
                <w:rFonts w:asciiTheme="minorHAnsi" w:hAnsiTheme="minorHAnsi" w:cstheme="minorHAnsi"/>
                <w:spacing w:val="-15"/>
              </w:rPr>
              <w:t xml:space="preserve"> </w:t>
            </w:r>
            <w:r w:rsidRPr="007B7967">
              <w:rPr>
                <w:rFonts w:asciiTheme="minorHAnsi" w:hAnsiTheme="minorHAnsi" w:cstheme="minorHAnsi"/>
              </w:rPr>
              <w:t>(PAM).</w:t>
            </w:r>
          </w:p>
          <w:p w:rsidR="001A1E74" w:rsidRPr="007B7967" w:rsidRDefault="004D0C93" w:rsidP="00D013F7">
            <w:pPr>
              <w:pStyle w:val="TableParagraph"/>
              <w:numPr>
                <w:ilvl w:val="0"/>
                <w:numId w:val="6"/>
              </w:numPr>
              <w:tabs>
                <w:tab w:val="left" w:pos="467"/>
                <w:tab w:val="left" w:pos="468"/>
              </w:tabs>
              <w:spacing w:before="3"/>
              <w:ind w:right="231"/>
              <w:rPr>
                <w:rFonts w:asciiTheme="minorHAnsi" w:hAnsiTheme="minorHAnsi" w:cstheme="minorHAnsi"/>
              </w:rPr>
            </w:pPr>
            <w:r w:rsidRPr="007B7967">
              <w:rPr>
                <w:rFonts w:asciiTheme="minorHAnsi" w:hAnsiTheme="minorHAnsi" w:cstheme="minorHAnsi"/>
              </w:rPr>
              <w:t>Assist people to access self-management education courses, peer support or interventions that support them in their health and wellbeing and increase</w:t>
            </w:r>
            <w:r w:rsidRPr="007B7967">
              <w:rPr>
                <w:rFonts w:asciiTheme="minorHAnsi" w:hAnsiTheme="minorHAnsi" w:cstheme="minorHAnsi"/>
                <w:spacing w:val="-32"/>
              </w:rPr>
              <w:t xml:space="preserve"> </w:t>
            </w:r>
            <w:r w:rsidRPr="007B7967">
              <w:rPr>
                <w:rFonts w:asciiTheme="minorHAnsi" w:hAnsiTheme="minorHAnsi" w:cstheme="minorHAnsi"/>
              </w:rPr>
              <w:t>their ‘Activation’</w:t>
            </w:r>
            <w:r w:rsidRPr="007B7967">
              <w:rPr>
                <w:rFonts w:asciiTheme="minorHAnsi" w:hAnsiTheme="minorHAnsi" w:cstheme="minorHAnsi"/>
                <w:spacing w:val="-2"/>
              </w:rPr>
              <w:t xml:space="preserve"> </w:t>
            </w:r>
            <w:r w:rsidRPr="007B7967">
              <w:rPr>
                <w:rFonts w:asciiTheme="minorHAnsi" w:hAnsiTheme="minorHAnsi" w:cstheme="minorHAnsi"/>
              </w:rPr>
              <w:t>level.</w:t>
            </w:r>
          </w:p>
          <w:p w:rsidR="001A1E74" w:rsidRPr="007B7967" w:rsidRDefault="004D0C93" w:rsidP="00D013F7">
            <w:pPr>
              <w:pStyle w:val="TableParagraph"/>
              <w:numPr>
                <w:ilvl w:val="0"/>
                <w:numId w:val="6"/>
              </w:numPr>
              <w:tabs>
                <w:tab w:val="left" w:pos="467"/>
                <w:tab w:val="left" w:pos="468"/>
              </w:tabs>
              <w:ind w:right="203"/>
              <w:rPr>
                <w:rFonts w:asciiTheme="minorHAnsi" w:hAnsiTheme="minorHAnsi" w:cstheme="minorHAnsi"/>
              </w:rPr>
            </w:pPr>
            <w:r w:rsidRPr="007B7967">
              <w:rPr>
                <w:rFonts w:asciiTheme="minorHAnsi" w:hAnsiTheme="minorHAnsi" w:cstheme="minorHAnsi"/>
              </w:rPr>
              <w:t>Support people to take up training and employment, and to access</w:t>
            </w:r>
            <w:r w:rsidRPr="007B7967">
              <w:rPr>
                <w:rFonts w:asciiTheme="minorHAnsi" w:hAnsiTheme="minorHAnsi" w:cstheme="minorHAnsi"/>
                <w:spacing w:val="-30"/>
              </w:rPr>
              <w:t xml:space="preserve"> </w:t>
            </w:r>
            <w:r w:rsidRPr="007B7967">
              <w:rPr>
                <w:rFonts w:asciiTheme="minorHAnsi" w:hAnsiTheme="minorHAnsi" w:cstheme="minorHAnsi"/>
              </w:rPr>
              <w:t>appropriate benefits where</w:t>
            </w:r>
            <w:r w:rsidRPr="007B7967">
              <w:rPr>
                <w:rFonts w:asciiTheme="minorHAnsi" w:hAnsiTheme="minorHAnsi" w:cstheme="minorHAnsi"/>
                <w:spacing w:val="-1"/>
              </w:rPr>
              <w:t xml:space="preserve"> </w:t>
            </w:r>
            <w:r w:rsidRPr="007B7967">
              <w:rPr>
                <w:rFonts w:asciiTheme="minorHAnsi" w:hAnsiTheme="minorHAnsi" w:cstheme="minorHAnsi"/>
              </w:rPr>
              <w:t>eligible.</w:t>
            </w:r>
          </w:p>
          <w:p w:rsidR="001A1E74" w:rsidRPr="007B7967" w:rsidRDefault="004D0C93" w:rsidP="00D013F7">
            <w:pPr>
              <w:pStyle w:val="TableParagraph"/>
              <w:numPr>
                <w:ilvl w:val="0"/>
                <w:numId w:val="6"/>
              </w:numPr>
              <w:tabs>
                <w:tab w:val="left" w:pos="467"/>
                <w:tab w:val="left" w:pos="468"/>
              </w:tabs>
              <w:ind w:right="112"/>
              <w:rPr>
                <w:rFonts w:asciiTheme="minorHAnsi" w:hAnsiTheme="minorHAnsi" w:cstheme="minorHAnsi"/>
              </w:rPr>
            </w:pPr>
            <w:r w:rsidRPr="007B7967">
              <w:rPr>
                <w:rFonts w:asciiTheme="minorHAnsi" w:hAnsiTheme="minorHAnsi" w:cstheme="minorHAnsi"/>
              </w:rPr>
              <w:t xml:space="preserve">Provide coordination and navigation for people and their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across health and care services, working closely with </w:t>
            </w:r>
            <w:r w:rsidR="00D013F7" w:rsidRPr="007B7967">
              <w:rPr>
                <w:rFonts w:asciiTheme="minorHAnsi" w:hAnsiTheme="minorHAnsi" w:cstheme="minorHAnsi"/>
              </w:rPr>
              <w:t xml:space="preserve">the </w:t>
            </w:r>
            <w:r w:rsidRPr="007B7967">
              <w:rPr>
                <w:rFonts w:asciiTheme="minorHAnsi" w:hAnsiTheme="minorHAnsi" w:cstheme="minorHAnsi"/>
              </w:rPr>
              <w:t>social prescribing link worker and other primary care professionals; helping to</w:t>
            </w:r>
            <w:r w:rsidRPr="007B7967">
              <w:rPr>
                <w:rFonts w:asciiTheme="minorHAnsi" w:hAnsiTheme="minorHAnsi" w:cstheme="minorHAnsi"/>
                <w:spacing w:val="-30"/>
              </w:rPr>
              <w:t xml:space="preserve"> </w:t>
            </w:r>
            <w:r w:rsidRPr="007B7967">
              <w:rPr>
                <w:rFonts w:asciiTheme="minorHAnsi" w:hAnsiTheme="minorHAnsi" w:cstheme="minorHAnsi"/>
              </w:rPr>
              <w:t xml:space="preserve">ensure patients receive a </w:t>
            </w:r>
            <w:proofErr w:type="gramStart"/>
            <w:r w:rsidRPr="007B7967">
              <w:rPr>
                <w:rFonts w:asciiTheme="minorHAnsi" w:hAnsiTheme="minorHAnsi" w:cstheme="minorHAnsi"/>
              </w:rPr>
              <w:t>joined up</w:t>
            </w:r>
            <w:proofErr w:type="gramEnd"/>
            <w:r w:rsidRPr="007B7967">
              <w:rPr>
                <w:rFonts w:asciiTheme="minorHAnsi" w:hAnsiTheme="minorHAnsi" w:cstheme="minorHAnsi"/>
              </w:rPr>
              <w:t xml:space="preserve"> service and the most appropriate</w:t>
            </w:r>
            <w:r w:rsidRPr="007B7967">
              <w:rPr>
                <w:rFonts w:asciiTheme="minorHAnsi" w:hAnsiTheme="minorHAnsi" w:cstheme="minorHAnsi"/>
                <w:spacing w:val="-7"/>
              </w:rPr>
              <w:t xml:space="preserve"> </w:t>
            </w:r>
            <w:r w:rsidRPr="007B7967">
              <w:rPr>
                <w:rFonts w:asciiTheme="minorHAnsi" w:hAnsiTheme="minorHAnsi" w:cstheme="minorHAnsi"/>
              </w:rPr>
              <w:t>support.</w:t>
            </w:r>
          </w:p>
          <w:p w:rsidR="001A1E74" w:rsidRPr="007B7967" w:rsidRDefault="004D0C93" w:rsidP="00D013F7">
            <w:pPr>
              <w:pStyle w:val="TableParagraph"/>
              <w:numPr>
                <w:ilvl w:val="0"/>
                <w:numId w:val="6"/>
              </w:numPr>
              <w:tabs>
                <w:tab w:val="left" w:pos="467"/>
                <w:tab w:val="left" w:pos="468"/>
              </w:tabs>
              <w:ind w:right="254"/>
              <w:rPr>
                <w:rFonts w:asciiTheme="minorHAnsi" w:hAnsiTheme="minorHAnsi" w:cstheme="minorHAnsi"/>
              </w:rPr>
            </w:pPr>
            <w:r w:rsidRPr="007B7967">
              <w:rPr>
                <w:rFonts w:asciiTheme="minorHAnsi" w:hAnsiTheme="minorHAnsi" w:cstheme="minorHAnsi"/>
              </w:rPr>
              <w:t xml:space="preserve">Work collaboratively with GPs and other primary care professionals to proactively identify and manage a caseload, which may include patients with long-term health conditions, and where appropriate, </w:t>
            </w:r>
            <w:proofErr w:type="gramStart"/>
            <w:r w:rsidRPr="007B7967">
              <w:rPr>
                <w:rFonts w:asciiTheme="minorHAnsi" w:hAnsiTheme="minorHAnsi" w:cstheme="minorHAnsi"/>
              </w:rPr>
              <w:t>refer back</w:t>
            </w:r>
            <w:proofErr w:type="gramEnd"/>
            <w:r w:rsidRPr="007B7967">
              <w:rPr>
                <w:rFonts w:asciiTheme="minorHAnsi" w:hAnsiTheme="minorHAnsi" w:cstheme="minorHAnsi"/>
              </w:rPr>
              <w:t xml:space="preserve"> to other health professionals.</w:t>
            </w:r>
          </w:p>
          <w:p w:rsidR="001A1E74" w:rsidRPr="007B7967" w:rsidRDefault="004D0C93" w:rsidP="00D013F7">
            <w:pPr>
              <w:pStyle w:val="TableParagraph"/>
              <w:numPr>
                <w:ilvl w:val="0"/>
                <w:numId w:val="6"/>
              </w:numPr>
              <w:tabs>
                <w:tab w:val="left" w:pos="467"/>
                <w:tab w:val="left" w:pos="468"/>
              </w:tabs>
              <w:spacing w:line="293" w:lineRule="exact"/>
              <w:rPr>
                <w:rFonts w:asciiTheme="minorHAnsi" w:hAnsiTheme="minorHAnsi" w:cstheme="minorHAnsi"/>
              </w:rPr>
            </w:pPr>
            <w:r w:rsidRPr="007B7967">
              <w:rPr>
                <w:rFonts w:asciiTheme="minorHAnsi" w:hAnsiTheme="minorHAnsi" w:cstheme="minorHAnsi"/>
              </w:rPr>
              <w:t>Support the coordination and delivery of multidisciplinary teams with the</w:t>
            </w:r>
            <w:r w:rsidRPr="007B7967">
              <w:rPr>
                <w:rFonts w:asciiTheme="minorHAnsi" w:hAnsiTheme="minorHAnsi" w:cstheme="minorHAnsi"/>
                <w:spacing w:val="-28"/>
              </w:rPr>
              <w:t xml:space="preserve"> </w:t>
            </w:r>
            <w:r w:rsidR="00D013F7" w:rsidRPr="007B7967">
              <w:rPr>
                <w:rFonts w:asciiTheme="minorHAnsi" w:hAnsiTheme="minorHAnsi" w:cstheme="minorHAnsi"/>
                <w:spacing w:val="-28"/>
              </w:rPr>
              <w:t>Surgery</w:t>
            </w:r>
            <w:r w:rsidRPr="007B7967">
              <w:rPr>
                <w:rFonts w:asciiTheme="minorHAnsi" w:hAnsiTheme="minorHAnsi" w:cstheme="minorHAnsi"/>
              </w:rPr>
              <w:t>.</w:t>
            </w:r>
          </w:p>
          <w:p w:rsidR="001A1E74" w:rsidRPr="007B7967" w:rsidRDefault="004D0C93" w:rsidP="00D013F7">
            <w:pPr>
              <w:pStyle w:val="TableParagraph"/>
              <w:numPr>
                <w:ilvl w:val="0"/>
                <w:numId w:val="6"/>
              </w:numPr>
              <w:tabs>
                <w:tab w:val="left" w:pos="467"/>
                <w:tab w:val="left" w:pos="468"/>
              </w:tabs>
              <w:ind w:right="512"/>
              <w:rPr>
                <w:rFonts w:asciiTheme="minorHAnsi" w:hAnsiTheme="minorHAnsi" w:cstheme="minorHAnsi"/>
              </w:rPr>
            </w:pPr>
            <w:r w:rsidRPr="007B7967">
              <w:rPr>
                <w:rFonts w:asciiTheme="minorHAnsi" w:hAnsiTheme="minorHAnsi" w:cstheme="minorHAnsi"/>
              </w:rPr>
              <w:t>Raise awareness of how to identify patients who may benefit from shared decision making and support staff and patients to be more prepared</w:t>
            </w:r>
            <w:r w:rsidRPr="007B7967">
              <w:rPr>
                <w:rFonts w:asciiTheme="minorHAnsi" w:hAnsiTheme="minorHAnsi" w:cstheme="minorHAnsi"/>
                <w:spacing w:val="-30"/>
              </w:rPr>
              <w:t xml:space="preserve"> </w:t>
            </w:r>
            <w:r w:rsidRPr="007B7967">
              <w:rPr>
                <w:rFonts w:asciiTheme="minorHAnsi" w:hAnsiTheme="minorHAnsi" w:cstheme="minorHAnsi"/>
              </w:rPr>
              <w:t xml:space="preserve">to have shared </w:t>
            </w:r>
            <w:proofErr w:type="gramStart"/>
            <w:r w:rsidRPr="007B7967">
              <w:rPr>
                <w:rFonts w:asciiTheme="minorHAnsi" w:hAnsiTheme="minorHAnsi" w:cstheme="minorHAnsi"/>
              </w:rPr>
              <w:t>decision making</w:t>
            </w:r>
            <w:proofErr w:type="gramEnd"/>
            <w:r w:rsidRPr="007B7967">
              <w:rPr>
                <w:rFonts w:asciiTheme="minorHAnsi" w:hAnsiTheme="minorHAnsi" w:cstheme="minorHAnsi"/>
              </w:rPr>
              <w:t xml:space="preserve"> conversations.</w:t>
            </w:r>
          </w:p>
          <w:p w:rsidR="001A1E74" w:rsidRPr="007B7967" w:rsidRDefault="004D0C93" w:rsidP="00D013F7">
            <w:pPr>
              <w:pStyle w:val="TableParagraph"/>
              <w:numPr>
                <w:ilvl w:val="0"/>
                <w:numId w:val="6"/>
              </w:numPr>
              <w:tabs>
                <w:tab w:val="left" w:pos="467"/>
                <w:tab w:val="left" w:pos="468"/>
              </w:tabs>
              <w:spacing w:line="237" w:lineRule="auto"/>
              <w:ind w:right="1280"/>
              <w:rPr>
                <w:rFonts w:asciiTheme="minorHAnsi" w:hAnsiTheme="minorHAnsi" w:cstheme="minorHAnsi"/>
              </w:rPr>
            </w:pPr>
            <w:r w:rsidRPr="007B7967">
              <w:rPr>
                <w:rFonts w:asciiTheme="minorHAnsi" w:hAnsiTheme="minorHAnsi" w:cstheme="minorHAnsi"/>
              </w:rPr>
              <w:t>Explore and assist people to access a personal health budget where appropriate.</w:t>
            </w:r>
          </w:p>
          <w:p w:rsidR="001A1E74" w:rsidRPr="007B7967" w:rsidRDefault="004D0C93" w:rsidP="00D013F7">
            <w:pPr>
              <w:pStyle w:val="TableParagraph"/>
              <w:numPr>
                <w:ilvl w:val="0"/>
                <w:numId w:val="6"/>
              </w:numPr>
              <w:tabs>
                <w:tab w:val="left" w:pos="467"/>
                <w:tab w:val="left" w:pos="468"/>
              </w:tabs>
              <w:spacing w:before="116" w:line="276" w:lineRule="exact"/>
              <w:ind w:right="831"/>
              <w:rPr>
                <w:rFonts w:asciiTheme="minorHAnsi" w:hAnsiTheme="minorHAnsi" w:cstheme="minorHAnsi"/>
              </w:rPr>
            </w:pPr>
            <w:r w:rsidRPr="007B7967">
              <w:rPr>
                <w:rFonts w:asciiTheme="minorHAnsi" w:hAnsiTheme="minorHAnsi" w:cstheme="minorHAnsi"/>
              </w:rPr>
              <w:t xml:space="preserve">Work with people, their families,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and healthcare team members</w:t>
            </w:r>
            <w:r w:rsidRPr="007B7967">
              <w:rPr>
                <w:rFonts w:asciiTheme="minorHAnsi" w:hAnsiTheme="minorHAnsi" w:cstheme="minorHAnsi"/>
                <w:spacing w:val="-22"/>
              </w:rPr>
              <w:t xml:space="preserve"> </w:t>
            </w:r>
            <w:r w:rsidRPr="007B7967">
              <w:rPr>
                <w:rFonts w:asciiTheme="minorHAnsi" w:hAnsiTheme="minorHAnsi" w:cstheme="minorHAnsi"/>
              </w:rPr>
              <w:t>to encourage effective help-seeking</w:t>
            </w:r>
            <w:r w:rsidRPr="007B7967">
              <w:rPr>
                <w:rFonts w:asciiTheme="minorHAnsi" w:hAnsiTheme="minorHAnsi" w:cstheme="minorHAnsi"/>
                <w:spacing w:val="-6"/>
              </w:rPr>
              <w:t xml:space="preserve"> </w:t>
            </w:r>
            <w:proofErr w:type="spellStart"/>
            <w:r w:rsidRPr="007B7967">
              <w:rPr>
                <w:rFonts w:asciiTheme="minorHAnsi" w:hAnsiTheme="minorHAnsi" w:cstheme="minorHAnsi"/>
              </w:rPr>
              <w:t>behaviours</w:t>
            </w:r>
            <w:proofErr w:type="spellEnd"/>
            <w:r w:rsidRPr="007B7967">
              <w:rPr>
                <w:rFonts w:asciiTheme="minorHAnsi" w:hAnsiTheme="minorHAnsi" w:cstheme="minorHAnsi"/>
              </w:rPr>
              <w:t>;</w:t>
            </w:r>
          </w:p>
          <w:p w:rsidR="00D013F7" w:rsidRPr="007B7967" w:rsidRDefault="00D013F7" w:rsidP="00D013F7">
            <w:pPr>
              <w:pStyle w:val="TableParagraph"/>
              <w:numPr>
                <w:ilvl w:val="0"/>
                <w:numId w:val="6"/>
              </w:numPr>
              <w:tabs>
                <w:tab w:val="left" w:pos="467"/>
                <w:tab w:val="left" w:pos="468"/>
              </w:tabs>
              <w:spacing w:line="291" w:lineRule="exact"/>
              <w:rPr>
                <w:rFonts w:asciiTheme="minorHAnsi" w:hAnsiTheme="minorHAnsi" w:cstheme="minorHAnsi"/>
              </w:rPr>
            </w:pPr>
            <w:r w:rsidRPr="007B7967">
              <w:rPr>
                <w:rFonts w:asciiTheme="minorHAnsi" w:hAnsiTheme="minorHAnsi" w:cstheme="minorHAnsi"/>
              </w:rPr>
              <w:t xml:space="preserve">Identify unpaid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and help them access services to support</w:t>
            </w:r>
            <w:r w:rsidRPr="007B7967">
              <w:rPr>
                <w:rFonts w:asciiTheme="minorHAnsi" w:hAnsiTheme="minorHAnsi" w:cstheme="minorHAnsi"/>
                <w:spacing w:val="-17"/>
              </w:rPr>
              <w:t xml:space="preserve"> </w:t>
            </w:r>
            <w:r w:rsidRPr="007B7967">
              <w:rPr>
                <w:rFonts w:asciiTheme="minorHAnsi" w:hAnsiTheme="minorHAnsi" w:cstheme="minorHAnsi"/>
              </w:rPr>
              <w:t>them;</w:t>
            </w:r>
          </w:p>
          <w:p w:rsidR="00D013F7" w:rsidRPr="007B7967" w:rsidRDefault="00D013F7" w:rsidP="00D013F7">
            <w:pPr>
              <w:pStyle w:val="TableParagraph"/>
              <w:numPr>
                <w:ilvl w:val="0"/>
                <w:numId w:val="6"/>
              </w:numPr>
              <w:tabs>
                <w:tab w:val="left" w:pos="467"/>
                <w:tab w:val="left" w:pos="468"/>
              </w:tabs>
              <w:ind w:right="950"/>
              <w:rPr>
                <w:rFonts w:asciiTheme="minorHAnsi" w:hAnsiTheme="minorHAnsi" w:cstheme="minorHAnsi"/>
              </w:rPr>
            </w:pPr>
            <w:r w:rsidRPr="007B7967">
              <w:rPr>
                <w:rFonts w:asciiTheme="minorHAnsi" w:hAnsiTheme="minorHAnsi" w:cstheme="minorHAnsi"/>
              </w:rPr>
              <w:t>Maintain records of referrals and interventions to enable monitoring</w:t>
            </w:r>
            <w:r w:rsidRPr="007B7967">
              <w:rPr>
                <w:rFonts w:asciiTheme="minorHAnsi" w:hAnsiTheme="minorHAnsi" w:cstheme="minorHAnsi"/>
                <w:spacing w:val="-28"/>
              </w:rPr>
              <w:t xml:space="preserve"> </w:t>
            </w:r>
            <w:r w:rsidRPr="007B7967">
              <w:rPr>
                <w:rFonts w:asciiTheme="minorHAnsi" w:hAnsiTheme="minorHAnsi" w:cstheme="minorHAnsi"/>
              </w:rPr>
              <w:t>and evaluation of the</w:t>
            </w:r>
            <w:r w:rsidRPr="007B7967">
              <w:rPr>
                <w:rFonts w:asciiTheme="minorHAnsi" w:hAnsiTheme="minorHAnsi" w:cstheme="minorHAnsi"/>
                <w:spacing w:val="-3"/>
              </w:rPr>
              <w:t xml:space="preserve"> </w:t>
            </w:r>
            <w:r w:rsidRPr="007B7967">
              <w:rPr>
                <w:rFonts w:asciiTheme="minorHAnsi" w:hAnsiTheme="minorHAnsi" w:cstheme="minorHAnsi"/>
              </w:rPr>
              <w:t>service;</w:t>
            </w:r>
          </w:p>
          <w:p w:rsidR="00D013F7" w:rsidRPr="007B7967" w:rsidRDefault="00D013F7" w:rsidP="00D013F7">
            <w:pPr>
              <w:pStyle w:val="TableParagraph"/>
              <w:numPr>
                <w:ilvl w:val="0"/>
                <w:numId w:val="6"/>
              </w:numPr>
              <w:tabs>
                <w:tab w:val="left" w:pos="467"/>
                <w:tab w:val="left" w:pos="468"/>
              </w:tabs>
              <w:ind w:right="331"/>
              <w:rPr>
                <w:rFonts w:asciiTheme="minorHAnsi" w:hAnsiTheme="minorHAnsi" w:cstheme="minorHAnsi"/>
              </w:rPr>
            </w:pPr>
            <w:r w:rsidRPr="007B7967">
              <w:rPr>
                <w:rFonts w:asciiTheme="minorHAnsi" w:hAnsiTheme="minorHAnsi" w:cstheme="minorHAnsi"/>
              </w:rPr>
              <w:t xml:space="preserve">Support keeping care records </w:t>
            </w:r>
            <w:proofErr w:type="gramStart"/>
            <w:r w:rsidRPr="007B7967">
              <w:rPr>
                <w:rFonts w:asciiTheme="minorHAnsi" w:hAnsiTheme="minorHAnsi" w:cstheme="minorHAnsi"/>
              </w:rPr>
              <w:t>up-to-date</w:t>
            </w:r>
            <w:proofErr w:type="gramEnd"/>
            <w:r w:rsidRPr="007B7967">
              <w:rPr>
                <w:rFonts w:asciiTheme="minorHAnsi" w:hAnsiTheme="minorHAnsi" w:cstheme="minorHAnsi"/>
              </w:rPr>
              <w:t xml:space="preserve"> by identifying and updating missing or out-of-date information about the person’s</w:t>
            </w:r>
            <w:r w:rsidRPr="007B7967">
              <w:rPr>
                <w:rFonts w:asciiTheme="minorHAnsi" w:hAnsiTheme="minorHAnsi" w:cstheme="minorHAnsi"/>
                <w:spacing w:val="-7"/>
              </w:rPr>
              <w:t xml:space="preserve"> </w:t>
            </w:r>
            <w:r w:rsidRPr="007B7967">
              <w:rPr>
                <w:rFonts w:asciiTheme="minorHAnsi" w:hAnsiTheme="minorHAnsi" w:cstheme="minorHAnsi"/>
              </w:rPr>
              <w:t>circumstances;</w:t>
            </w:r>
          </w:p>
          <w:p w:rsidR="00D013F7" w:rsidRPr="007B7967" w:rsidRDefault="00D013F7" w:rsidP="00D013F7">
            <w:pPr>
              <w:pStyle w:val="TableParagraph"/>
              <w:numPr>
                <w:ilvl w:val="0"/>
                <w:numId w:val="6"/>
              </w:numPr>
              <w:tabs>
                <w:tab w:val="left" w:pos="467"/>
                <w:tab w:val="left" w:pos="468"/>
              </w:tabs>
              <w:spacing w:before="116" w:line="276" w:lineRule="exact"/>
              <w:ind w:right="831"/>
              <w:rPr>
                <w:rFonts w:asciiTheme="minorHAnsi" w:hAnsiTheme="minorHAnsi" w:cstheme="minorHAnsi"/>
              </w:rPr>
            </w:pPr>
            <w:r w:rsidRPr="007B7967">
              <w:rPr>
                <w:rFonts w:asciiTheme="minorHAnsi" w:hAnsiTheme="minorHAnsi" w:cstheme="minorHAnsi"/>
              </w:rPr>
              <w:t>Work with the Surgery to support and further develop the</w:t>
            </w:r>
            <w:r w:rsidRPr="007B7967">
              <w:rPr>
                <w:rFonts w:asciiTheme="minorHAnsi" w:hAnsiTheme="minorHAnsi" w:cstheme="minorHAnsi"/>
                <w:spacing w:val="-4"/>
              </w:rPr>
              <w:t xml:space="preserve"> </w:t>
            </w:r>
            <w:r w:rsidRPr="007B7967">
              <w:rPr>
                <w:rFonts w:asciiTheme="minorHAnsi" w:hAnsiTheme="minorHAnsi" w:cstheme="minorHAnsi"/>
              </w:rPr>
              <w:t>role.</w:t>
            </w:r>
          </w:p>
        </w:tc>
      </w:tr>
    </w:tbl>
    <w:p w:rsidR="001A1E74" w:rsidRPr="007B7967" w:rsidRDefault="001A1E74">
      <w:pPr>
        <w:spacing w:line="276" w:lineRule="exact"/>
        <w:rPr>
          <w:rFonts w:asciiTheme="minorHAnsi" w:hAnsiTheme="minorHAnsi" w:cstheme="minorHAnsi"/>
        </w:rPr>
        <w:sectPr w:rsidR="001A1E74" w:rsidRPr="007B7967">
          <w:pgSz w:w="11910" w:h="16840"/>
          <w:pgMar w:top="1420" w:right="1320" w:bottom="112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1A1E74" w:rsidRPr="007B7967" w:rsidTr="00561821">
        <w:trPr>
          <w:trHeight w:val="12748"/>
        </w:trPr>
        <w:tc>
          <w:tcPr>
            <w:tcW w:w="9019" w:type="dxa"/>
          </w:tcPr>
          <w:p w:rsidR="001A1E74" w:rsidRPr="007B7967" w:rsidRDefault="004D0C93">
            <w:pPr>
              <w:pStyle w:val="TableParagraph"/>
              <w:ind w:left="107"/>
              <w:rPr>
                <w:rFonts w:asciiTheme="minorHAnsi" w:hAnsiTheme="minorHAnsi" w:cstheme="minorHAnsi"/>
                <w:b/>
              </w:rPr>
            </w:pPr>
            <w:r w:rsidRPr="007B7967">
              <w:rPr>
                <w:rFonts w:asciiTheme="minorHAnsi" w:hAnsiTheme="minorHAnsi" w:cstheme="minorHAnsi"/>
                <w:b/>
              </w:rPr>
              <w:lastRenderedPageBreak/>
              <w:t>Key</w:t>
            </w:r>
            <w:r w:rsidRPr="007B7967">
              <w:rPr>
                <w:rFonts w:asciiTheme="minorHAnsi" w:hAnsiTheme="minorHAnsi" w:cstheme="minorHAnsi"/>
                <w:b/>
                <w:spacing w:val="-3"/>
              </w:rPr>
              <w:t xml:space="preserve"> </w:t>
            </w:r>
            <w:r w:rsidRPr="007B7967">
              <w:rPr>
                <w:rFonts w:asciiTheme="minorHAnsi" w:hAnsiTheme="minorHAnsi" w:cstheme="minorHAnsi"/>
                <w:b/>
              </w:rPr>
              <w:t>Tasks</w:t>
            </w:r>
          </w:p>
          <w:p w:rsidR="001A1E74" w:rsidRPr="007B7967" w:rsidRDefault="001A1E74">
            <w:pPr>
              <w:pStyle w:val="TableParagraph"/>
              <w:rPr>
                <w:rFonts w:asciiTheme="minorHAnsi" w:hAnsiTheme="minorHAnsi" w:cstheme="minorHAnsi"/>
              </w:rPr>
            </w:pPr>
          </w:p>
          <w:p w:rsidR="001A1E74" w:rsidRPr="007B7967" w:rsidRDefault="007B7967" w:rsidP="007B7967">
            <w:pPr>
              <w:pStyle w:val="TableParagraph"/>
              <w:tabs>
                <w:tab w:val="left" w:pos="468"/>
              </w:tabs>
              <w:rPr>
                <w:rFonts w:asciiTheme="minorHAnsi" w:hAnsiTheme="minorHAnsi" w:cstheme="minorHAnsi"/>
                <w:b/>
              </w:rPr>
            </w:pPr>
            <w:r>
              <w:rPr>
                <w:rFonts w:asciiTheme="minorHAnsi" w:hAnsiTheme="minorHAnsi" w:cstheme="minorHAnsi"/>
                <w:b/>
              </w:rPr>
              <w:t xml:space="preserve">  </w:t>
            </w:r>
            <w:r w:rsidR="004D0C93" w:rsidRPr="007B7967">
              <w:rPr>
                <w:rFonts w:asciiTheme="minorHAnsi" w:hAnsiTheme="minorHAnsi" w:cstheme="minorHAnsi"/>
                <w:b/>
              </w:rPr>
              <w:t xml:space="preserve">Enable access to </w:t>
            </w:r>
            <w:proofErr w:type="spellStart"/>
            <w:r w:rsidR="004D0C93" w:rsidRPr="007B7967">
              <w:rPr>
                <w:rFonts w:asciiTheme="minorHAnsi" w:hAnsiTheme="minorHAnsi" w:cstheme="minorHAnsi"/>
                <w:b/>
              </w:rPr>
              <w:t>personalised</w:t>
            </w:r>
            <w:proofErr w:type="spellEnd"/>
            <w:r w:rsidR="004D0C93" w:rsidRPr="007B7967">
              <w:rPr>
                <w:rFonts w:asciiTheme="minorHAnsi" w:hAnsiTheme="minorHAnsi" w:cstheme="minorHAnsi"/>
                <w:b/>
              </w:rPr>
              <w:t xml:space="preserve"> care and</w:t>
            </w:r>
            <w:r w:rsidR="004D0C93" w:rsidRPr="007B7967">
              <w:rPr>
                <w:rFonts w:asciiTheme="minorHAnsi" w:hAnsiTheme="minorHAnsi" w:cstheme="minorHAnsi"/>
                <w:b/>
                <w:spacing w:val="-13"/>
              </w:rPr>
              <w:t xml:space="preserve"> </w:t>
            </w:r>
            <w:r w:rsidR="004D0C93" w:rsidRPr="007B7967">
              <w:rPr>
                <w:rFonts w:asciiTheme="minorHAnsi" w:hAnsiTheme="minorHAnsi" w:cstheme="minorHAnsi"/>
                <w:b/>
              </w:rPr>
              <w:t>support</w:t>
            </w:r>
          </w:p>
          <w:p w:rsidR="001A1E74" w:rsidRPr="007B7967" w:rsidRDefault="004D0C93" w:rsidP="007B7967">
            <w:pPr>
              <w:pStyle w:val="TableParagraph"/>
              <w:numPr>
                <w:ilvl w:val="1"/>
                <w:numId w:val="8"/>
              </w:numPr>
              <w:tabs>
                <w:tab w:val="left" w:pos="1188"/>
              </w:tabs>
              <w:ind w:right="547"/>
              <w:rPr>
                <w:rFonts w:asciiTheme="minorHAnsi" w:hAnsiTheme="minorHAnsi" w:cstheme="minorHAnsi"/>
              </w:rPr>
            </w:pPr>
            <w:r w:rsidRPr="007B7967">
              <w:rPr>
                <w:rFonts w:asciiTheme="minorHAnsi" w:hAnsiTheme="minorHAnsi" w:cstheme="minorHAnsi"/>
              </w:rPr>
              <w:t>Take referrals for individuals or proactively identify people who could benefit from support through care</w:t>
            </w:r>
            <w:r w:rsidRPr="007B7967">
              <w:rPr>
                <w:rFonts w:asciiTheme="minorHAnsi" w:hAnsiTheme="minorHAnsi" w:cstheme="minorHAnsi"/>
                <w:spacing w:val="-2"/>
              </w:rPr>
              <w:t xml:space="preserve"> </w:t>
            </w:r>
            <w:r w:rsidRPr="007B7967">
              <w:rPr>
                <w:rFonts w:asciiTheme="minorHAnsi" w:hAnsiTheme="minorHAnsi" w:cstheme="minorHAnsi"/>
              </w:rPr>
              <w:t>coordination;</w:t>
            </w:r>
          </w:p>
          <w:p w:rsidR="001A1E74" w:rsidRPr="007B7967" w:rsidRDefault="004D0C93" w:rsidP="007B7967">
            <w:pPr>
              <w:pStyle w:val="TableParagraph"/>
              <w:numPr>
                <w:ilvl w:val="1"/>
                <w:numId w:val="8"/>
              </w:numPr>
              <w:tabs>
                <w:tab w:val="left" w:pos="1188"/>
              </w:tabs>
              <w:ind w:right="856"/>
              <w:rPr>
                <w:rFonts w:asciiTheme="minorHAnsi" w:hAnsiTheme="minorHAnsi" w:cstheme="minorHAnsi"/>
              </w:rPr>
            </w:pPr>
            <w:r w:rsidRPr="007B7967">
              <w:rPr>
                <w:rFonts w:asciiTheme="minorHAnsi" w:hAnsiTheme="minorHAnsi" w:cstheme="minorHAnsi"/>
              </w:rPr>
              <w:t xml:space="preserve">Have a positive, empathetic and responsive conversation with the person and their family and </w:t>
            </w:r>
            <w:proofErr w:type="spellStart"/>
            <w:r w:rsidRPr="007B7967">
              <w:rPr>
                <w:rFonts w:asciiTheme="minorHAnsi" w:hAnsiTheme="minorHAnsi" w:cstheme="minorHAnsi"/>
              </w:rPr>
              <w:t>carer</w:t>
            </w:r>
            <w:proofErr w:type="spellEnd"/>
            <w:r w:rsidRPr="007B7967">
              <w:rPr>
                <w:rFonts w:asciiTheme="minorHAnsi" w:hAnsiTheme="minorHAnsi" w:cstheme="minorHAnsi"/>
              </w:rPr>
              <w:t>(s) about their</w:t>
            </w:r>
            <w:r w:rsidRPr="007B7967">
              <w:rPr>
                <w:rFonts w:asciiTheme="minorHAnsi" w:hAnsiTheme="minorHAnsi" w:cstheme="minorHAnsi"/>
                <w:spacing w:val="-5"/>
              </w:rPr>
              <w:t xml:space="preserve"> </w:t>
            </w:r>
            <w:r w:rsidRPr="007B7967">
              <w:rPr>
                <w:rFonts w:asciiTheme="minorHAnsi" w:hAnsiTheme="minorHAnsi" w:cstheme="minorHAnsi"/>
              </w:rPr>
              <w:t>needs;</w:t>
            </w:r>
          </w:p>
          <w:p w:rsidR="001A1E74" w:rsidRPr="007B7967" w:rsidRDefault="004D0C93" w:rsidP="007B7967">
            <w:pPr>
              <w:pStyle w:val="TableParagraph"/>
              <w:numPr>
                <w:ilvl w:val="1"/>
                <w:numId w:val="8"/>
              </w:numPr>
              <w:tabs>
                <w:tab w:val="left" w:pos="1188"/>
              </w:tabs>
              <w:ind w:right="944"/>
              <w:rPr>
                <w:rFonts w:asciiTheme="minorHAnsi" w:hAnsiTheme="minorHAnsi" w:cstheme="minorHAnsi"/>
              </w:rPr>
            </w:pPr>
            <w:r w:rsidRPr="007B7967">
              <w:rPr>
                <w:rFonts w:asciiTheme="minorHAnsi" w:hAnsiTheme="minorHAnsi" w:cstheme="minorHAnsi"/>
              </w:rPr>
              <w:t xml:space="preserve">Support people to develop and implement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w:t>
            </w:r>
            <w:r w:rsidRPr="007B7967">
              <w:rPr>
                <w:rFonts w:asciiTheme="minorHAnsi" w:hAnsiTheme="minorHAnsi" w:cstheme="minorHAnsi"/>
                <w:spacing w:val="-1"/>
              </w:rPr>
              <w:t xml:space="preserve"> </w:t>
            </w:r>
            <w:r w:rsidRPr="007B7967">
              <w:rPr>
                <w:rFonts w:asciiTheme="minorHAnsi" w:hAnsiTheme="minorHAnsi" w:cstheme="minorHAnsi"/>
              </w:rPr>
              <w:t>plans;</w:t>
            </w:r>
          </w:p>
          <w:p w:rsidR="001A1E74" w:rsidRPr="007B7967" w:rsidRDefault="004D0C93" w:rsidP="007B7967">
            <w:pPr>
              <w:pStyle w:val="TableParagraph"/>
              <w:numPr>
                <w:ilvl w:val="1"/>
                <w:numId w:val="8"/>
              </w:numPr>
              <w:tabs>
                <w:tab w:val="left" w:pos="1188"/>
              </w:tabs>
              <w:spacing w:before="1"/>
              <w:ind w:right="745"/>
              <w:rPr>
                <w:rFonts w:asciiTheme="minorHAnsi" w:hAnsiTheme="minorHAnsi" w:cstheme="minorHAnsi"/>
              </w:rPr>
            </w:pPr>
            <w:r w:rsidRPr="007B7967">
              <w:rPr>
                <w:rFonts w:asciiTheme="minorHAnsi" w:hAnsiTheme="minorHAnsi" w:cstheme="minorHAnsi"/>
              </w:rPr>
              <w:t xml:space="preserve">Review and update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 plans at regular intervals;</w:t>
            </w:r>
          </w:p>
          <w:p w:rsidR="001A1E74" w:rsidRPr="007B7967" w:rsidRDefault="004D0C93" w:rsidP="007B7967">
            <w:pPr>
              <w:pStyle w:val="TableParagraph"/>
              <w:numPr>
                <w:ilvl w:val="1"/>
                <w:numId w:val="8"/>
              </w:numPr>
              <w:tabs>
                <w:tab w:val="left" w:pos="1188"/>
              </w:tabs>
              <w:ind w:right="414"/>
              <w:rPr>
                <w:rFonts w:asciiTheme="minorHAnsi" w:hAnsiTheme="minorHAnsi" w:cstheme="minorHAnsi"/>
              </w:rPr>
            </w:pPr>
            <w:r w:rsidRPr="007B7967">
              <w:rPr>
                <w:rFonts w:asciiTheme="minorHAnsi" w:hAnsiTheme="minorHAnsi" w:cstheme="minorHAnsi"/>
              </w:rPr>
              <w:t xml:space="preserve">Ensure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 plans are communicated to the GP and any other professionals involved in the person’s care</w:t>
            </w:r>
            <w:r w:rsidRPr="007B7967">
              <w:rPr>
                <w:rFonts w:asciiTheme="minorHAnsi" w:hAnsiTheme="minorHAnsi" w:cstheme="minorHAnsi"/>
                <w:spacing w:val="-12"/>
              </w:rPr>
              <w:t xml:space="preserve"> </w:t>
            </w:r>
            <w:r w:rsidRPr="007B7967">
              <w:rPr>
                <w:rFonts w:asciiTheme="minorHAnsi" w:hAnsiTheme="minorHAnsi" w:cstheme="minorHAnsi"/>
              </w:rPr>
              <w:t>and</w:t>
            </w:r>
            <w:r w:rsidR="007B7967">
              <w:rPr>
                <w:rFonts w:asciiTheme="minorHAnsi" w:hAnsiTheme="minorHAnsi" w:cstheme="minorHAnsi"/>
              </w:rPr>
              <w:t xml:space="preserve"> </w:t>
            </w:r>
            <w:r w:rsidRPr="007B7967">
              <w:rPr>
                <w:rFonts w:asciiTheme="minorHAnsi" w:hAnsiTheme="minorHAnsi" w:cstheme="minorHAnsi"/>
              </w:rPr>
              <w:t>uploaded to the relevant online care records, with activity recorded using the relevant codes;</w:t>
            </w:r>
          </w:p>
          <w:p w:rsidR="001A1E74" w:rsidRPr="007B7967" w:rsidRDefault="004D0C93" w:rsidP="007B7967">
            <w:pPr>
              <w:pStyle w:val="TableParagraph"/>
              <w:numPr>
                <w:ilvl w:val="1"/>
                <w:numId w:val="8"/>
              </w:numPr>
              <w:tabs>
                <w:tab w:val="left" w:pos="1187"/>
                <w:tab w:val="left" w:pos="1188"/>
              </w:tabs>
              <w:ind w:right="370"/>
              <w:rPr>
                <w:rFonts w:asciiTheme="minorHAnsi" w:hAnsiTheme="minorHAnsi" w:cstheme="minorHAnsi"/>
              </w:rPr>
            </w:pPr>
            <w:r w:rsidRPr="007B7967">
              <w:rPr>
                <w:rFonts w:asciiTheme="minorHAnsi" w:hAnsiTheme="minorHAnsi" w:cstheme="minorHAnsi"/>
              </w:rPr>
              <w:t>Where a personal health budget is an option, to work with the person and the local CCG team to provide advice and support as</w:t>
            </w:r>
            <w:r w:rsidRPr="007B7967">
              <w:rPr>
                <w:rFonts w:asciiTheme="minorHAnsi" w:hAnsiTheme="minorHAnsi" w:cstheme="minorHAnsi"/>
                <w:spacing w:val="-17"/>
              </w:rPr>
              <w:t xml:space="preserve"> </w:t>
            </w:r>
            <w:r w:rsidRPr="007B7967">
              <w:rPr>
                <w:rFonts w:asciiTheme="minorHAnsi" w:hAnsiTheme="minorHAnsi" w:cstheme="minorHAnsi"/>
              </w:rPr>
              <w:t>appropriate.</w:t>
            </w:r>
          </w:p>
          <w:p w:rsidR="001A1E74" w:rsidRPr="007B7967" w:rsidRDefault="001A1E74">
            <w:pPr>
              <w:pStyle w:val="TableParagraph"/>
              <w:rPr>
                <w:rFonts w:asciiTheme="minorHAnsi" w:hAnsiTheme="minorHAnsi" w:cstheme="minorHAnsi"/>
              </w:rPr>
            </w:pPr>
          </w:p>
          <w:p w:rsidR="001A1E74" w:rsidRPr="007B7967" w:rsidRDefault="007B7967" w:rsidP="007B7967">
            <w:pPr>
              <w:pStyle w:val="TableParagraph"/>
              <w:tabs>
                <w:tab w:val="left" w:pos="468"/>
              </w:tabs>
              <w:rPr>
                <w:rFonts w:asciiTheme="minorHAnsi" w:hAnsiTheme="minorHAnsi" w:cstheme="minorHAnsi"/>
                <w:b/>
              </w:rPr>
            </w:pPr>
            <w:r>
              <w:rPr>
                <w:rFonts w:asciiTheme="minorHAnsi" w:hAnsiTheme="minorHAnsi" w:cstheme="minorHAnsi"/>
                <w:b/>
              </w:rPr>
              <w:t xml:space="preserve">  </w:t>
            </w:r>
            <w:r w:rsidR="004D0C93" w:rsidRPr="007B7967">
              <w:rPr>
                <w:rFonts w:asciiTheme="minorHAnsi" w:hAnsiTheme="minorHAnsi" w:cstheme="minorHAnsi"/>
                <w:b/>
              </w:rPr>
              <w:t>Coordinate and integrate</w:t>
            </w:r>
            <w:r w:rsidR="004D0C93" w:rsidRPr="007B7967">
              <w:rPr>
                <w:rFonts w:asciiTheme="minorHAnsi" w:hAnsiTheme="minorHAnsi" w:cstheme="minorHAnsi"/>
                <w:b/>
                <w:spacing w:val="-5"/>
              </w:rPr>
              <w:t xml:space="preserve"> </w:t>
            </w:r>
            <w:r w:rsidR="004D0C93" w:rsidRPr="007B7967">
              <w:rPr>
                <w:rFonts w:asciiTheme="minorHAnsi" w:hAnsiTheme="minorHAnsi" w:cstheme="minorHAnsi"/>
                <w:b/>
              </w:rPr>
              <w:t>care</w:t>
            </w:r>
          </w:p>
          <w:p w:rsidR="001A1E74" w:rsidRPr="007B7967" w:rsidRDefault="004D0C93" w:rsidP="007B7967">
            <w:pPr>
              <w:pStyle w:val="TableParagraph"/>
              <w:numPr>
                <w:ilvl w:val="1"/>
                <w:numId w:val="10"/>
              </w:numPr>
              <w:tabs>
                <w:tab w:val="left" w:pos="1188"/>
              </w:tabs>
              <w:ind w:right="127"/>
              <w:rPr>
                <w:rFonts w:asciiTheme="minorHAnsi" w:hAnsiTheme="minorHAnsi" w:cstheme="minorHAnsi"/>
              </w:rPr>
            </w:pPr>
            <w:r w:rsidRPr="007B7967">
              <w:rPr>
                <w:rFonts w:asciiTheme="minorHAnsi" w:hAnsiTheme="minorHAnsi" w:cstheme="minorHAnsi"/>
              </w:rPr>
              <w:t>Help people transition seamlessly between services and support them</w:t>
            </w:r>
            <w:r w:rsidRPr="007B7967">
              <w:rPr>
                <w:rFonts w:asciiTheme="minorHAnsi" w:hAnsiTheme="minorHAnsi" w:cstheme="minorHAnsi"/>
                <w:spacing w:val="-25"/>
              </w:rPr>
              <w:t xml:space="preserve"> </w:t>
            </w:r>
            <w:r w:rsidRPr="007B7967">
              <w:rPr>
                <w:rFonts w:asciiTheme="minorHAnsi" w:hAnsiTheme="minorHAnsi" w:cstheme="minorHAnsi"/>
              </w:rPr>
              <w:t>to navigate through the health and care</w:t>
            </w:r>
            <w:r w:rsidRPr="007B7967">
              <w:rPr>
                <w:rFonts w:asciiTheme="minorHAnsi" w:hAnsiTheme="minorHAnsi" w:cstheme="minorHAnsi"/>
                <w:spacing w:val="-2"/>
              </w:rPr>
              <w:t xml:space="preserve"> </w:t>
            </w:r>
            <w:r w:rsidRPr="007B7967">
              <w:rPr>
                <w:rFonts w:asciiTheme="minorHAnsi" w:hAnsiTheme="minorHAnsi" w:cstheme="minorHAnsi"/>
              </w:rPr>
              <w:t>system;</w:t>
            </w:r>
          </w:p>
          <w:p w:rsidR="001A1E74" w:rsidRPr="007B7967" w:rsidRDefault="004D0C93" w:rsidP="007B7967">
            <w:pPr>
              <w:pStyle w:val="TableParagraph"/>
              <w:numPr>
                <w:ilvl w:val="1"/>
                <w:numId w:val="10"/>
              </w:numPr>
              <w:tabs>
                <w:tab w:val="left" w:pos="1188"/>
              </w:tabs>
              <w:ind w:right="1079"/>
              <w:rPr>
                <w:rFonts w:asciiTheme="minorHAnsi" w:hAnsiTheme="minorHAnsi" w:cstheme="minorHAnsi"/>
              </w:rPr>
            </w:pPr>
            <w:r w:rsidRPr="007B7967">
              <w:rPr>
                <w:rFonts w:asciiTheme="minorHAnsi" w:hAnsiTheme="minorHAnsi" w:cstheme="minorHAnsi"/>
              </w:rPr>
              <w:t xml:space="preserve">Refer onwards to </w:t>
            </w:r>
            <w:r w:rsidR="00DA74B7" w:rsidRPr="007B7967">
              <w:rPr>
                <w:rFonts w:asciiTheme="minorHAnsi" w:hAnsiTheme="minorHAnsi" w:cstheme="minorHAnsi"/>
              </w:rPr>
              <w:t xml:space="preserve">the </w:t>
            </w:r>
            <w:r w:rsidRPr="007B7967">
              <w:rPr>
                <w:rFonts w:asciiTheme="minorHAnsi" w:hAnsiTheme="minorHAnsi" w:cstheme="minorHAnsi"/>
              </w:rPr>
              <w:t xml:space="preserve">social prescribing link worker </w:t>
            </w:r>
            <w:r w:rsidR="00DA74B7" w:rsidRPr="007B7967">
              <w:rPr>
                <w:rFonts w:asciiTheme="minorHAnsi" w:hAnsiTheme="minorHAnsi" w:cstheme="minorHAnsi"/>
              </w:rPr>
              <w:t>as</w:t>
            </w:r>
            <w:r w:rsidR="00DA74B7" w:rsidRPr="007B7967">
              <w:rPr>
                <w:rFonts w:asciiTheme="minorHAnsi" w:hAnsiTheme="minorHAnsi" w:cstheme="minorHAnsi"/>
                <w:spacing w:val="3"/>
              </w:rPr>
              <w:t xml:space="preserve"> </w:t>
            </w:r>
            <w:r w:rsidRPr="007B7967">
              <w:rPr>
                <w:rFonts w:asciiTheme="minorHAnsi" w:hAnsiTheme="minorHAnsi" w:cstheme="minorHAnsi"/>
              </w:rPr>
              <w:t>required;</w:t>
            </w:r>
          </w:p>
          <w:p w:rsidR="001A1E74" w:rsidRPr="007B7967" w:rsidRDefault="004D0C93" w:rsidP="007B7967">
            <w:pPr>
              <w:pStyle w:val="TableParagraph"/>
              <w:numPr>
                <w:ilvl w:val="1"/>
                <w:numId w:val="10"/>
              </w:numPr>
              <w:tabs>
                <w:tab w:val="left" w:pos="1188"/>
              </w:tabs>
              <w:spacing w:before="1"/>
              <w:ind w:right="150"/>
              <w:rPr>
                <w:rFonts w:asciiTheme="minorHAnsi" w:hAnsiTheme="minorHAnsi" w:cstheme="minorHAnsi"/>
              </w:rPr>
            </w:pPr>
            <w:r w:rsidRPr="007B7967">
              <w:rPr>
                <w:rFonts w:asciiTheme="minorHAnsi" w:hAnsiTheme="minorHAnsi" w:cstheme="minorHAnsi"/>
              </w:rPr>
              <w:t>Regularly liaise with the range of multidisciplinary professionals and colleagues involved in the person’s care, facilitating a coordinated approach and ensuring everyone is kept up to date so that any issues</w:t>
            </w:r>
            <w:r w:rsidRPr="007B7967">
              <w:rPr>
                <w:rFonts w:asciiTheme="minorHAnsi" w:hAnsiTheme="minorHAnsi" w:cstheme="minorHAnsi"/>
                <w:spacing w:val="-26"/>
              </w:rPr>
              <w:t xml:space="preserve"> </w:t>
            </w:r>
            <w:r w:rsidRPr="007B7967">
              <w:rPr>
                <w:rFonts w:asciiTheme="minorHAnsi" w:hAnsiTheme="minorHAnsi" w:cstheme="minorHAnsi"/>
              </w:rPr>
              <w:t>or concerns can be appropriately addressed and</w:t>
            </w:r>
            <w:r w:rsidRPr="007B7967">
              <w:rPr>
                <w:rFonts w:asciiTheme="minorHAnsi" w:hAnsiTheme="minorHAnsi" w:cstheme="minorHAnsi"/>
                <w:spacing w:val="-4"/>
              </w:rPr>
              <w:t xml:space="preserve"> </w:t>
            </w:r>
            <w:r w:rsidRPr="007B7967">
              <w:rPr>
                <w:rFonts w:asciiTheme="minorHAnsi" w:hAnsiTheme="minorHAnsi" w:cstheme="minorHAnsi"/>
              </w:rPr>
              <w:t>supported;</w:t>
            </w:r>
          </w:p>
          <w:p w:rsidR="001A1E74" w:rsidRPr="007B7967" w:rsidRDefault="004D0C93" w:rsidP="007B7967">
            <w:pPr>
              <w:pStyle w:val="TableParagraph"/>
              <w:numPr>
                <w:ilvl w:val="1"/>
                <w:numId w:val="10"/>
              </w:numPr>
              <w:tabs>
                <w:tab w:val="left" w:pos="1188"/>
              </w:tabs>
              <w:ind w:right="144"/>
              <w:rPr>
                <w:rFonts w:asciiTheme="minorHAnsi" w:hAnsiTheme="minorHAnsi" w:cstheme="minorHAnsi"/>
              </w:rPr>
            </w:pPr>
            <w:r w:rsidRPr="007B7967">
              <w:rPr>
                <w:rFonts w:asciiTheme="minorHAnsi" w:hAnsiTheme="minorHAnsi" w:cstheme="minorHAnsi"/>
              </w:rPr>
              <w:t>Actively participate in multidisciplinary team meetings as</w:t>
            </w:r>
            <w:r w:rsidRPr="007B7967">
              <w:rPr>
                <w:rFonts w:asciiTheme="minorHAnsi" w:hAnsiTheme="minorHAnsi" w:cstheme="minorHAnsi"/>
                <w:spacing w:val="-3"/>
              </w:rPr>
              <w:t xml:space="preserve"> </w:t>
            </w:r>
            <w:r w:rsidRPr="007B7967">
              <w:rPr>
                <w:rFonts w:asciiTheme="minorHAnsi" w:hAnsiTheme="minorHAnsi" w:cstheme="minorHAnsi"/>
              </w:rPr>
              <w:t>appropriate;</w:t>
            </w:r>
          </w:p>
          <w:p w:rsidR="001A1E74" w:rsidRPr="007B7967" w:rsidRDefault="004D0C93" w:rsidP="007B7967">
            <w:pPr>
              <w:pStyle w:val="TableParagraph"/>
              <w:numPr>
                <w:ilvl w:val="1"/>
                <w:numId w:val="10"/>
              </w:numPr>
              <w:tabs>
                <w:tab w:val="left" w:pos="1188"/>
              </w:tabs>
              <w:ind w:right="158"/>
              <w:rPr>
                <w:rFonts w:asciiTheme="minorHAnsi" w:hAnsiTheme="minorHAnsi" w:cstheme="minorHAnsi"/>
              </w:rPr>
            </w:pPr>
            <w:r w:rsidRPr="007B7967">
              <w:rPr>
                <w:rFonts w:asciiTheme="minorHAnsi" w:hAnsiTheme="minorHAnsi" w:cstheme="minorHAnsi"/>
              </w:rPr>
              <w:t>Identify when action or additional support is needed, alerting a named clinical contact in addition to relevant professionals, and highlighting any safety</w:t>
            </w:r>
            <w:r w:rsidRPr="007B7967">
              <w:rPr>
                <w:rFonts w:asciiTheme="minorHAnsi" w:hAnsiTheme="minorHAnsi" w:cstheme="minorHAnsi"/>
                <w:spacing w:val="-1"/>
              </w:rPr>
              <w:t xml:space="preserve"> </w:t>
            </w:r>
            <w:r w:rsidRPr="007B7967">
              <w:rPr>
                <w:rFonts w:asciiTheme="minorHAnsi" w:hAnsiTheme="minorHAnsi" w:cstheme="minorHAnsi"/>
              </w:rPr>
              <w:t>concerns.</w:t>
            </w:r>
          </w:p>
          <w:p w:rsidR="00653072" w:rsidRPr="007B7967" w:rsidRDefault="00653072" w:rsidP="007B7967">
            <w:pPr>
              <w:pStyle w:val="ListParagraph"/>
              <w:numPr>
                <w:ilvl w:val="1"/>
                <w:numId w:val="10"/>
              </w:numPr>
              <w:tabs>
                <w:tab w:val="left" w:pos="1294"/>
              </w:tabs>
              <w:ind w:right="520"/>
              <w:rPr>
                <w:rFonts w:asciiTheme="minorHAnsi" w:hAnsiTheme="minorHAnsi" w:cstheme="minorHAnsi"/>
              </w:rPr>
            </w:pPr>
            <w:r w:rsidRPr="007B7967">
              <w:rPr>
                <w:rFonts w:asciiTheme="minorHAnsi" w:hAnsiTheme="minorHAnsi" w:cstheme="minorHAnsi"/>
              </w:rPr>
              <w:t>Keep accurate and up-to-date records of contacts, appropriately using GP and other records systems relevant to the role, adhering to information governance and data protection</w:t>
            </w:r>
            <w:r w:rsidRPr="007B7967">
              <w:rPr>
                <w:rFonts w:asciiTheme="minorHAnsi" w:hAnsiTheme="minorHAnsi" w:cstheme="minorHAnsi"/>
                <w:spacing w:val="-8"/>
              </w:rPr>
              <w:t xml:space="preserve"> </w:t>
            </w:r>
            <w:r w:rsidRPr="007B7967">
              <w:rPr>
                <w:rFonts w:asciiTheme="minorHAnsi" w:hAnsiTheme="minorHAnsi" w:cstheme="minorHAnsi"/>
              </w:rPr>
              <w:t>legislation;</w:t>
            </w:r>
          </w:p>
          <w:p w:rsidR="00653072" w:rsidRPr="007B7967" w:rsidRDefault="00653072" w:rsidP="007B7967">
            <w:pPr>
              <w:pStyle w:val="ListParagraph"/>
              <w:numPr>
                <w:ilvl w:val="1"/>
                <w:numId w:val="10"/>
              </w:numPr>
              <w:tabs>
                <w:tab w:val="left" w:pos="1294"/>
              </w:tabs>
              <w:ind w:right="683"/>
              <w:rPr>
                <w:rFonts w:asciiTheme="minorHAnsi" w:hAnsiTheme="minorHAnsi" w:cstheme="minorHAnsi"/>
              </w:rPr>
            </w:pPr>
            <w:r w:rsidRPr="007B7967">
              <w:rPr>
                <w:rFonts w:asciiTheme="minorHAnsi" w:hAnsiTheme="minorHAnsi" w:cstheme="minorHAnsi"/>
              </w:rPr>
              <w:t xml:space="preserve">Work sensitively with people, their families and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to capture key information, while tracking of the impact of care coordination on their health and</w:t>
            </w:r>
            <w:r w:rsidRPr="007B7967">
              <w:rPr>
                <w:rFonts w:asciiTheme="minorHAnsi" w:hAnsiTheme="minorHAnsi" w:cstheme="minorHAnsi"/>
                <w:spacing w:val="-1"/>
              </w:rPr>
              <w:t xml:space="preserve"> </w:t>
            </w:r>
            <w:r w:rsidRPr="007B7967">
              <w:rPr>
                <w:rFonts w:asciiTheme="minorHAnsi" w:hAnsiTheme="minorHAnsi" w:cstheme="minorHAnsi"/>
              </w:rPr>
              <w:t>wellbeing;</w:t>
            </w:r>
          </w:p>
          <w:p w:rsidR="00653072" w:rsidRPr="007B7967" w:rsidRDefault="00653072" w:rsidP="007B7967">
            <w:pPr>
              <w:pStyle w:val="ListParagraph"/>
              <w:numPr>
                <w:ilvl w:val="1"/>
                <w:numId w:val="10"/>
              </w:numPr>
              <w:tabs>
                <w:tab w:val="left" w:pos="1294"/>
              </w:tabs>
              <w:ind w:right="432"/>
              <w:rPr>
                <w:rFonts w:asciiTheme="minorHAnsi" w:hAnsiTheme="minorHAnsi" w:cstheme="minorHAnsi"/>
              </w:rPr>
            </w:pPr>
            <w:r w:rsidRPr="007B7967">
              <w:rPr>
                <w:rFonts w:asciiTheme="minorHAnsi" w:hAnsiTheme="minorHAnsi" w:cstheme="minorHAnsi"/>
              </w:rPr>
              <w:t xml:space="preserve">Encourage people, their families and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to provide feedback and</w:t>
            </w:r>
            <w:r w:rsidRPr="007B7967">
              <w:rPr>
                <w:rFonts w:asciiTheme="minorHAnsi" w:hAnsiTheme="minorHAnsi" w:cstheme="minorHAnsi"/>
                <w:spacing w:val="-32"/>
              </w:rPr>
              <w:t xml:space="preserve"> </w:t>
            </w:r>
            <w:r w:rsidRPr="007B7967">
              <w:rPr>
                <w:rFonts w:asciiTheme="minorHAnsi" w:hAnsiTheme="minorHAnsi" w:cstheme="minorHAnsi"/>
              </w:rPr>
              <w:t>to share their stories about the impact of care coordination on their</w:t>
            </w:r>
            <w:r w:rsidRPr="007B7967">
              <w:rPr>
                <w:rFonts w:asciiTheme="minorHAnsi" w:hAnsiTheme="minorHAnsi" w:cstheme="minorHAnsi"/>
                <w:spacing w:val="-22"/>
              </w:rPr>
              <w:t xml:space="preserve"> </w:t>
            </w:r>
            <w:r w:rsidRPr="007B7967">
              <w:rPr>
                <w:rFonts w:asciiTheme="minorHAnsi" w:hAnsiTheme="minorHAnsi" w:cstheme="minorHAnsi"/>
              </w:rPr>
              <w:t>lives;</w:t>
            </w:r>
          </w:p>
          <w:p w:rsidR="00653072" w:rsidRDefault="00653072" w:rsidP="007B7967">
            <w:pPr>
              <w:pStyle w:val="ListParagraph"/>
              <w:numPr>
                <w:ilvl w:val="1"/>
                <w:numId w:val="10"/>
              </w:numPr>
              <w:tabs>
                <w:tab w:val="left" w:pos="1294"/>
              </w:tabs>
              <w:spacing w:before="1"/>
              <w:ind w:right="553"/>
              <w:rPr>
                <w:rFonts w:asciiTheme="minorHAnsi" w:hAnsiTheme="minorHAnsi" w:cstheme="minorHAnsi"/>
              </w:rPr>
            </w:pPr>
            <w:r w:rsidRPr="007B7967">
              <w:rPr>
                <w:rFonts w:asciiTheme="minorHAnsi" w:hAnsiTheme="minorHAnsi" w:cstheme="minorHAnsi"/>
              </w:rPr>
              <w:t>Record and collate information according to agreed protocols and contribute to evaluation reports required for the monitoring and</w:t>
            </w:r>
            <w:r w:rsidRPr="007B7967">
              <w:rPr>
                <w:rFonts w:asciiTheme="minorHAnsi" w:hAnsiTheme="minorHAnsi" w:cstheme="minorHAnsi"/>
                <w:spacing w:val="-33"/>
              </w:rPr>
              <w:t xml:space="preserve"> </w:t>
            </w:r>
            <w:r w:rsidRPr="007B7967">
              <w:rPr>
                <w:rFonts w:asciiTheme="minorHAnsi" w:hAnsiTheme="minorHAnsi" w:cstheme="minorHAnsi"/>
              </w:rPr>
              <w:t>quality improvement of the</w:t>
            </w:r>
            <w:r w:rsidRPr="007B7967">
              <w:rPr>
                <w:rFonts w:asciiTheme="minorHAnsi" w:hAnsiTheme="minorHAnsi" w:cstheme="minorHAnsi"/>
                <w:spacing w:val="-3"/>
              </w:rPr>
              <w:t xml:space="preserve"> </w:t>
            </w:r>
            <w:r w:rsidRPr="007B7967">
              <w:rPr>
                <w:rFonts w:asciiTheme="minorHAnsi" w:hAnsiTheme="minorHAnsi" w:cstheme="minorHAnsi"/>
              </w:rPr>
              <w:t>service.</w:t>
            </w:r>
          </w:p>
          <w:p w:rsidR="007B7967" w:rsidRPr="007B7967" w:rsidRDefault="007B7967" w:rsidP="007B7967">
            <w:pPr>
              <w:pStyle w:val="ListParagraph"/>
              <w:tabs>
                <w:tab w:val="left" w:pos="1294"/>
              </w:tabs>
              <w:spacing w:before="1"/>
              <w:ind w:left="1187" w:right="553" w:firstLine="0"/>
              <w:rPr>
                <w:rFonts w:asciiTheme="minorHAnsi" w:hAnsiTheme="minorHAnsi" w:cstheme="minorHAnsi"/>
              </w:rPr>
            </w:pPr>
          </w:p>
          <w:p w:rsidR="007B7967" w:rsidRPr="007B7967" w:rsidRDefault="007B7967" w:rsidP="007B7967">
            <w:pPr>
              <w:pStyle w:val="Heading1"/>
              <w:tabs>
                <w:tab w:val="left" w:pos="574"/>
              </w:tabs>
              <w:rPr>
                <w:rFonts w:asciiTheme="minorHAnsi" w:hAnsiTheme="minorHAnsi" w:cstheme="minorHAnsi"/>
                <w:sz w:val="22"/>
                <w:szCs w:val="22"/>
              </w:rPr>
            </w:pPr>
            <w:r w:rsidRPr="007B7967">
              <w:rPr>
                <w:rFonts w:asciiTheme="minorHAnsi" w:hAnsiTheme="minorHAnsi" w:cstheme="minorHAnsi"/>
                <w:sz w:val="22"/>
                <w:szCs w:val="22"/>
              </w:rPr>
              <w:t>Professional</w:t>
            </w:r>
            <w:r w:rsidRPr="007B7967">
              <w:rPr>
                <w:rFonts w:asciiTheme="minorHAnsi" w:hAnsiTheme="minorHAnsi" w:cstheme="minorHAnsi"/>
                <w:spacing w:val="-8"/>
                <w:sz w:val="22"/>
                <w:szCs w:val="22"/>
              </w:rPr>
              <w:t xml:space="preserve"> </w:t>
            </w:r>
            <w:r w:rsidRPr="007B7967">
              <w:rPr>
                <w:rFonts w:asciiTheme="minorHAnsi" w:hAnsiTheme="minorHAnsi" w:cstheme="minorHAnsi"/>
                <w:sz w:val="22"/>
                <w:szCs w:val="22"/>
              </w:rPr>
              <w:t>development</w:t>
            </w:r>
          </w:p>
          <w:p w:rsidR="007B7967" w:rsidRPr="007B7967" w:rsidRDefault="007B7967" w:rsidP="007B7967">
            <w:pPr>
              <w:pStyle w:val="ListParagraph"/>
              <w:numPr>
                <w:ilvl w:val="1"/>
                <w:numId w:val="11"/>
              </w:numPr>
              <w:tabs>
                <w:tab w:val="left" w:pos="1294"/>
              </w:tabs>
              <w:rPr>
                <w:rFonts w:asciiTheme="minorHAnsi" w:hAnsiTheme="minorHAnsi" w:cstheme="minorHAnsi"/>
              </w:rPr>
            </w:pPr>
            <w:r w:rsidRPr="007B7967">
              <w:rPr>
                <w:rFonts w:asciiTheme="minorHAnsi" w:hAnsiTheme="minorHAnsi" w:cstheme="minorHAnsi"/>
              </w:rPr>
              <w:t>Work with a named clinical point of contact for advice and</w:t>
            </w:r>
            <w:r w:rsidRPr="007B7967">
              <w:rPr>
                <w:rFonts w:asciiTheme="minorHAnsi" w:hAnsiTheme="minorHAnsi" w:cstheme="minorHAnsi"/>
                <w:spacing w:val="-20"/>
              </w:rPr>
              <w:t xml:space="preserve"> </w:t>
            </w:r>
            <w:r w:rsidRPr="007B7967">
              <w:rPr>
                <w:rFonts w:asciiTheme="minorHAnsi" w:hAnsiTheme="minorHAnsi" w:cstheme="minorHAnsi"/>
              </w:rPr>
              <w:t>support.</w:t>
            </w:r>
          </w:p>
          <w:p w:rsidR="007B7967" w:rsidRPr="007B7967" w:rsidRDefault="007B7967" w:rsidP="007B7967">
            <w:pPr>
              <w:pStyle w:val="ListParagraph"/>
              <w:numPr>
                <w:ilvl w:val="1"/>
                <w:numId w:val="11"/>
              </w:numPr>
              <w:tabs>
                <w:tab w:val="left" w:pos="1294"/>
              </w:tabs>
              <w:ind w:right="302"/>
              <w:rPr>
                <w:rFonts w:asciiTheme="minorHAnsi" w:hAnsiTheme="minorHAnsi" w:cstheme="minorHAnsi"/>
              </w:rPr>
            </w:pPr>
            <w:r w:rsidRPr="007B7967">
              <w:rPr>
                <w:rFonts w:asciiTheme="minorHAnsi" w:hAnsiTheme="minorHAnsi" w:cstheme="minorHAnsi"/>
              </w:rPr>
              <w:t>Undertake continual personal and professional development, taking an active part in reviewing and developing the role and responsibilities, and provide evidence of learning activity as</w:t>
            </w:r>
            <w:r w:rsidRPr="007B7967">
              <w:rPr>
                <w:rFonts w:asciiTheme="minorHAnsi" w:hAnsiTheme="minorHAnsi" w:cstheme="minorHAnsi"/>
                <w:spacing w:val="-5"/>
              </w:rPr>
              <w:t xml:space="preserve"> </w:t>
            </w:r>
            <w:r w:rsidRPr="007B7967">
              <w:rPr>
                <w:rFonts w:asciiTheme="minorHAnsi" w:hAnsiTheme="minorHAnsi" w:cstheme="minorHAnsi"/>
              </w:rPr>
              <w:t>required;</w:t>
            </w:r>
          </w:p>
          <w:p w:rsidR="00653072" w:rsidRPr="00561821" w:rsidRDefault="007B7967" w:rsidP="00561821">
            <w:pPr>
              <w:pStyle w:val="ListParagraph"/>
              <w:numPr>
                <w:ilvl w:val="1"/>
                <w:numId w:val="11"/>
              </w:numPr>
              <w:tabs>
                <w:tab w:val="left" w:pos="1294"/>
              </w:tabs>
              <w:ind w:right="791"/>
              <w:rPr>
                <w:rFonts w:asciiTheme="minorHAnsi" w:hAnsiTheme="minorHAnsi" w:cstheme="minorHAnsi"/>
              </w:rPr>
            </w:pPr>
            <w:r w:rsidRPr="007B7967">
              <w:rPr>
                <w:rFonts w:asciiTheme="minorHAnsi" w:hAnsiTheme="minorHAnsi" w:cstheme="minorHAnsi"/>
              </w:rPr>
              <w:t xml:space="preserve">Adhere to </w:t>
            </w:r>
            <w:proofErr w:type="spellStart"/>
            <w:r w:rsidRPr="007B7967">
              <w:rPr>
                <w:rFonts w:asciiTheme="minorHAnsi" w:hAnsiTheme="minorHAnsi" w:cstheme="minorHAnsi"/>
              </w:rPr>
              <w:t>organisational</w:t>
            </w:r>
            <w:proofErr w:type="spellEnd"/>
            <w:r w:rsidRPr="007B7967">
              <w:rPr>
                <w:rFonts w:asciiTheme="minorHAnsi" w:hAnsiTheme="minorHAnsi" w:cstheme="minorHAnsi"/>
              </w:rPr>
              <w:t xml:space="preserve"> policies and procedures, including confidentiality, safeguarding, lone working, information</w:t>
            </w:r>
            <w:r w:rsidRPr="007B7967">
              <w:rPr>
                <w:rFonts w:asciiTheme="minorHAnsi" w:hAnsiTheme="minorHAnsi" w:cstheme="minorHAnsi"/>
                <w:spacing w:val="-27"/>
              </w:rPr>
              <w:t xml:space="preserve"> </w:t>
            </w:r>
            <w:r w:rsidRPr="007B7967">
              <w:rPr>
                <w:rFonts w:asciiTheme="minorHAnsi" w:hAnsiTheme="minorHAnsi" w:cstheme="minorHAnsi"/>
              </w:rPr>
              <w:t>governance, equality, diversity and inclusion training and health and</w:t>
            </w:r>
            <w:r w:rsidRPr="007B7967">
              <w:rPr>
                <w:rFonts w:asciiTheme="minorHAnsi" w:hAnsiTheme="minorHAnsi" w:cstheme="minorHAnsi"/>
                <w:spacing w:val="-13"/>
              </w:rPr>
              <w:t xml:space="preserve"> </w:t>
            </w:r>
            <w:r w:rsidRPr="007B7967">
              <w:rPr>
                <w:rFonts w:asciiTheme="minorHAnsi" w:hAnsiTheme="minorHAnsi" w:cstheme="minorHAnsi"/>
              </w:rPr>
              <w:t>safety.</w:t>
            </w:r>
          </w:p>
        </w:tc>
      </w:tr>
    </w:tbl>
    <w:p w:rsidR="001A1E74" w:rsidRPr="007B7967" w:rsidRDefault="001A1E74">
      <w:pPr>
        <w:rPr>
          <w:rFonts w:asciiTheme="minorHAnsi" w:hAnsiTheme="minorHAnsi" w:cstheme="minorHAnsi"/>
        </w:rPr>
        <w:sectPr w:rsidR="001A1E74" w:rsidRPr="007B7967">
          <w:pgSz w:w="11910" w:h="16840"/>
          <w:pgMar w:top="1420" w:right="1320" w:bottom="1120" w:left="1340" w:header="0" w:footer="920" w:gutter="0"/>
          <w:cols w:space="720"/>
        </w:sectPr>
      </w:pPr>
    </w:p>
    <w:tbl>
      <w:tblPr>
        <w:tblStyle w:val="TableGrid"/>
        <w:tblW w:w="0" w:type="auto"/>
        <w:tblLook w:val="04A0" w:firstRow="1" w:lastRow="0" w:firstColumn="1" w:lastColumn="0" w:noHBand="0" w:noVBand="1"/>
      </w:tblPr>
      <w:tblGrid>
        <w:gridCol w:w="9466"/>
      </w:tblGrid>
      <w:tr w:rsidR="007B7967" w:rsidTr="007B7967">
        <w:tc>
          <w:tcPr>
            <w:tcW w:w="9466" w:type="dxa"/>
          </w:tcPr>
          <w:p w:rsidR="007B7967" w:rsidRPr="007B7967" w:rsidRDefault="007B7967" w:rsidP="007B7967">
            <w:pPr>
              <w:pStyle w:val="Heading1"/>
              <w:tabs>
                <w:tab w:val="left" w:pos="574"/>
              </w:tabs>
              <w:ind w:left="0"/>
              <w:rPr>
                <w:rFonts w:asciiTheme="minorHAnsi" w:hAnsiTheme="minorHAnsi" w:cstheme="minorHAnsi"/>
                <w:sz w:val="22"/>
                <w:szCs w:val="22"/>
              </w:rPr>
            </w:pPr>
            <w:r w:rsidRPr="007B7967">
              <w:rPr>
                <w:rFonts w:asciiTheme="minorHAnsi" w:hAnsiTheme="minorHAnsi" w:cstheme="minorHAnsi"/>
                <w:sz w:val="22"/>
                <w:szCs w:val="22"/>
              </w:rPr>
              <w:lastRenderedPageBreak/>
              <w:t>Miscellaneous</w:t>
            </w:r>
          </w:p>
          <w:p w:rsidR="007B7967" w:rsidRPr="007B7967" w:rsidRDefault="007B7967" w:rsidP="007B7967">
            <w:pPr>
              <w:pStyle w:val="ListParagraph"/>
              <w:numPr>
                <w:ilvl w:val="1"/>
                <w:numId w:val="12"/>
              </w:numPr>
              <w:tabs>
                <w:tab w:val="left" w:pos="1294"/>
              </w:tabs>
              <w:ind w:right="350"/>
              <w:rPr>
                <w:rFonts w:asciiTheme="minorHAnsi" w:hAnsiTheme="minorHAnsi" w:cstheme="minorHAnsi"/>
              </w:rPr>
            </w:pPr>
            <w:r w:rsidRPr="007B7967">
              <w:rPr>
                <w:rFonts w:asciiTheme="minorHAnsi" w:hAnsiTheme="minorHAnsi" w:cstheme="minorHAnsi"/>
              </w:rPr>
              <w:t>Establish strong working relationships with GPs and practice teams and work collaboratively with other care coordinators, social prescribing link workers and health and wellbeing coaches, supporting each other, respecting each other’s views and meeting regularly as a</w:t>
            </w:r>
            <w:r w:rsidRPr="007B7967">
              <w:rPr>
                <w:rFonts w:asciiTheme="minorHAnsi" w:hAnsiTheme="minorHAnsi" w:cstheme="minorHAnsi"/>
                <w:spacing w:val="-12"/>
              </w:rPr>
              <w:t xml:space="preserve"> </w:t>
            </w:r>
            <w:r w:rsidRPr="007B7967">
              <w:rPr>
                <w:rFonts w:asciiTheme="minorHAnsi" w:hAnsiTheme="minorHAnsi" w:cstheme="minorHAnsi"/>
              </w:rPr>
              <w:t>team;</w:t>
            </w:r>
          </w:p>
          <w:p w:rsidR="007B7967" w:rsidRPr="007B7967" w:rsidRDefault="007B7967" w:rsidP="007B7967">
            <w:pPr>
              <w:pStyle w:val="ListParagraph"/>
              <w:numPr>
                <w:ilvl w:val="1"/>
                <w:numId w:val="12"/>
              </w:numPr>
              <w:tabs>
                <w:tab w:val="left" w:pos="1294"/>
              </w:tabs>
              <w:ind w:right="611"/>
              <w:rPr>
                <w:rFonts w:asciiTheme="minorHAnsi" w:hAnsiTheme="minorHAnsi" w:cstheme="minorHAnsi"/>
              </w:rPr>
            </w:pPr>
            <w:r w:rsidRPr="007B7967">
              <w:rPr>
                <w:rFonts w:asciiTheme="minorHAnsi" w:hAnsiTheme="minorHAnsi" w:cstheme="minorHAnsi"/>
              </w:rPr>
              <w:t xml:space="preserve">Act as a champion for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shared decision making within the</w:t>
            </w:r>
            <w:r w:rsidRPr="007B7967">
              <w:rPr>
                <w:rFonts w:asciiTheme="minorHAnsi" w:hAnsiTheme="minorHAnsi" w:cstheme="minorHAnsi"/>
                <w:spacing w:val="-1"/>
              </w:rPr>
              <w:t xml:space="preserve"> </w:t>
            </w:r>
            <w:r w:rsidRPr="007B7967">
              <w:rPr>
                <w:rFonts w:asciiTheme="minorHAnsi" w:hAnsiTheme="minorHAnsi" w:cstheme="minorHAnsi"/>
              </w:rPr>
              <w:t>PCN;</w:t>
            </w:r>
          </w:p>
          <w:p w:rsidR="007B7967" w:rsidRPr="007B7967" w:rsidRDefault="007B7967" w:rsidP="007B7967">
            <w:pPr>
              <w:pStyle w:val="ListParagraph"/>
              <w:numPr>
                <w:ilvl w:val="1"/>
                <w:numId w:val="12"/>
              </w:numPr>
              <w:tabs>
                <w:tab w:val="left" w:pos="1294"/>
              </w:tabs>
              <w:spacing w:before="1"/>
              <w:ind w:right="296"/>
              <w:rPr>
                <w:rFonts w:asciiTheme="minorHAnsi" w:hAnsiTheme="minorHAnsi" w:cstheme="minorHAnsi"/>
              </w:rPr>
            </w:pPr>
            <w:r w:rsidRPr="007B7967">
              <w:rPr>
                <w:rFonts w:asciiTheme="minorHAnsi" w:hAnsiTheme="minorHAnsi" w:cstheme="minorHAnsi"/>
              </w:rPr>
              <w:t>Demonstrate a flexible attitude and be prepared to carry out other duties as may be reasonably required from time to time within the general character of the post or the level of responsibility of the role, ensuring that work is delivered in a timely and effective</w:t>
            </w:r>
            <w:r w:rsidRPr="007B7967">
              <w:rPr>
                <w:rFonts w:asciiTheme="minorHAnsi" w:hAnsiTheme="minorHAnsi" w:cstheme="minorHAnsi"/>
                <w:spacing w:val="-10"/>
              </w:rPr>
              <w:t xml:space="preserve"> </w:t>
            </w:r>
            <w:r w:rsidRPr="007B7967">
              <w:rPr>
                <w:rFonts w:asciiTheme="minorHAnsi" w:hAnsiTheme="minorHAnsi" w:cstheme="minorHAnsi"/>
              </w:rPr>
              <w:t>manner;</w:t>
            </w:r>
          </w:p>
          <w:p w:rsidR="007B7967" w:rsidRPr="007B7967" w:rsidRDefault="007B7967" w:rsidP="007B7967">
            <w:pPr>
              <w:pStyle w:val="ListParagraph"/>
              <w:numPr>
                <w:ilvl w:val="1"/>
                <w:numId w:val="12"/>
              </w:numPr>
              <w:tabs>
                <w:tab w:val="left" w:pos="1294"/>
              </w:tabs>
              <w:ind w:right="570"/>
              <w:rPr>
                <w:rFonts w:asciiTheme="minorHAnsi" w:hAnsiTheme="minorHAnsi" w:cstheme="minorHAnsi"/>
              </w:rPr>
            </w:pPr>
            <w:r w:rsidRPr="007B7967">
              <w:rPr>
                <w:rFonts w:asciiTheme="minorHAnsi" w:hAnsiTheme="minorHAnsi" w:cstheme="minorHAnsi"/>
              </w:rPr>
              <w:t>Identify opportunities and gaps in the service and provide feedback to continually improve the service and contribute to business</w:t>
            </w:r>
            <w:r w:rsidRPr="007B7967">
              <w:rPr>
                <w:rFonts w:asciiTheme="minorHAnsi" w:hAnsiTheme="minorHAnsi" w:cstheme="minorHAnsi"/>
                <w:spacing w:val="-12"/>
              </w:rPr>
              <w:t xml:space="preserve"> </w:t>
            </w:r>
            <w:r w:rsidRPr="007B7967">
              <w:rPr>
                <w:rFonts w:asciiTheme="minorHAnsi" w:hAnsiTheme="minorHAnsi" w:cstheme="minorHAnsi"/>
              </w:rPr>
              <w:t>planning;</w:t>
            </w:r>
          </w:p>
          <w:p w:rsidR="007B7967" w:rsidRPr="007B7967" w:rsidRDefault="007B7967" w:rsidP="007B7967">
            <w:pPr>
              <w:pStyle w:val="ListParagraph"/>
              <w:numPr>
                <w:ilvl w:val="1"/>
                <w:numId w:val="12"/>
              </w:numPr>
              <w:tabs>
                <w:tab w:val="left" w:pos="1294"/>
              </w:tabs>
              <w:ind w:right="421"/>
              <w:rPr>
                <w:rFonts w:asciiTheme="minorHAnsi" w:hAnsiTheme="minorHAnsi" w:cstheme="minorHAnsi"/>
              </w:rPr>
            </w:pPr>
            <w:r w:rsidRPr="007B7967">
              <w:rPr>
                <w:rFonts w:asciiTheme="minorHAnsi" w:hAnsiTheme="minorHAnsi" w:cstheme="minorHAnsi"/>
              </w:rPr>
              <w:t>Contribute to the development of policies and plans relating to</w:t>
            </w:r>
            <w:r w:rsidRPr="007B7967">
              <w:rPr>
                <w:rFonts w:asciiTheme="minorHAnsi" w:hAnsiTheme="minorHAnsi" w:cstheme="minorHAnsi"/>
                <w:spacing w:val="-30"/>
              </w:rPr>
              <w:t xml:space="preserve"> </w:t>
            </w:r>
            <w:r w:rsidRPr="007B7967">
              <w:rPr>
                <w:rFonts w:asciiTheme="minorHAnsi" w:hAnsiTheme="minorHAnsi" w:cstheme="minorHAnsi"/>
              </w:rPr>
              <w:t>equality, diversity and reduction of health</w:t>
            </w:r>
            <w:r w:rsidRPr="007B7967">
              <w:rPr>
                <w:rFonts w:asciiTheme="minorHAnsi" w:hAnsiTheme="minorHAnsi" w:cstheme="minorHAnsi"/>
                <w:spacing w:val="-1"/>
              </w:rPr>
              <w:t xml:space="preserve"> </w:t>
            </w:r>
            <w:r w:rsidRPr="007B7967">
              <w:rPr>
                <w:rFonts w:asciiTheme="minorHAnsi" w:hAnsiTheme="minorHAnsi" w:cstheme="minorHAnsi"/>
              </w:rPr>
              <w:t>inequalities;</w:t>
            </w:r>
          </w:p>
          <w:p w:rsidR="007B7967" w:rsidRPr="007B7967" w:rsidRDefault="007B7967" w:rsidP="007B7967">
            <w:pPr>
              <w:pStyle w:val="ListParagraph"/>
              <w:numPr>
                <w:ilvl w:val="1"/>
                <w:numId w:val="12"/>
              </w:numPr>
              <w:tabs>
                <w:tab w:val="left" w:pos="1293"/>
                <w:tab w:val="left" w:pos="1294"/>
              </w:tabs>
              <w:ind w:right="1302"/>
              <w:rPr>
                <w:rFonts w:asciiTheme="minorHAnsi" w:hAnsiTheme="minorHAnsi" w:cstheme="minorHAnsi"/>
              </w:rPr>
            </w:pPr>
            <w:r w:rsidRPr="007B7967">
              <w:rPr>
                <w:rFonts w:asciiTheme="minorHAnsi" w:hAnsiTheme="minorHAnsi" w:cstheme="minorHAnsi"/>
              </w:rPr>
              <w:t>Work in accordance with the practices’ and PCN’s policies and procedures;</w:t>
            </w:r>
          </w:p>
          <w:p w:rsidR="00561821" w:rsidRPr="00561821" w:rsidRDefault="007B7967" w:rsidP="00561821">
            <w:pPr>
              <w:pStyle w:val="ListParagraph"/>
              <w:numPr>
                <w:ilvl w:val="1"/>
                <w:numId w:val="12"/>
              </w:numPr>
              <w:tabs>
                <w:tab w:val="left" w:pos="1294"/>
              </w:tabs>
              <w:ind w:right="473"/>
              <w:rPr>
                <w:rFonts w:asciiTheme="minorHAnsi" w:hAnsiTheme="minorHAnsi" w:cstheme="minorHAnsi"/>
              </w:rPr>
            </w:pPr>
            <w:r w:rsidRPr="007B7967">
              <w:rPr>
                <w:rFonts w:asciiTheme="minorHAnsi" w:hAnsiTheme="minorHAnsi" w:cstheme="minorHAnsi"/>
              </w:rPr>
              <w:t>Contribute to the wider aims and objectives of the PCN to improve</w:t>
            </w:r>
            <w:r w:rsidRPr="007B7967">
              <w:rPr>
                <w:rFonts w:asciiTheme="minorHAnsi" w:hAnsiTheme="minorHAnsi" w:cstheme="minorHAnsi"/>
                <w:spacing w:val="-28"/>
              </w:rPr>
              <w:t xml:space="preserve"> </w:t>
            </w:r>
            <w:r w:rsidRPr="007B7967">
              <w:rPr>
                <w:rFonts w:asciiTheme="minorHAnsi" w:hAnsiTheme="minorHAnsi" w:cstheme="minorHAnsi"/>
              </w:rPr>
              <w:t>and support primary</w:t>
            </w:r>
            <w:r w:rsidRPr="007B7967">
              <w:rPr>
                <w:rFonts w:asciiTheme="minorHAnsi" w:hAnsiTheme="minorHAnsi" w:cstheme="minorHAnsi"/>
                <w:spacing w:val="-1"/>
              </w:rPr>
              <w:t xml:space="preserve"> </w:t>
            </w:r>
            <w:r w:rsidRPr="007B7967">
              <w:rPr>
                <w:rFonts w:asciiTheme="minorHAnsi" w:hAnsiTheme="minorHAnsi" w:cstheme="minorHAnsi"/>
              </w:rPr>
              <w:t>care.</w:t>
            </w:r>
            <w:bookmarkStart w:id="0" w:name="_GoBack"/>
            <w:bookmarkEnd w:id="0"/>
          </w:p>
        </w:tc>
      </w:tr>
    </w:tbl>
    <w:p w:rsidR="007B7967" w:rsidRPr="007B7967" w:rsidRDefault="007B7967">
      <w:pPr>
        <w:rPr>
          <w:rFonts w:asciiTheme="minorHAnsi" w:hAnsiTheme="minorHAnsi" w:cstheme="minorHAnsi"/>
        </w:rPr>
        <w:sectPr w:rsidR="007B7967" w:rsidRPr="007B7967">
          <w:pgSz w:w="11910" w:h="16840"/>
          <w:pgMar w:top="1360" w:right="1320" w:bottom="112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5325"/>
        <w:gridCol w:w="992"/>
        <w:gridCol w:w="1044"/>
      </w:tblGrid>
      <w:tr w:rsidR="001A1E74" w:rsidRPr="007B7967">
        <w:trPr>
          <w:trHeight w:val="276"/>
        </w:trPr>
        <w:tc>
          <w:tcPr>
            <w:tcW w:w="9019" w:type="dxa"/>
            <w:gridSpan w:val="4"/>
            <w:shd w:val="clear" w:color="auto" w:fill="BEBEBE"/>
          </w:tcPr>
          <w:p w:rsidR="001A1E74" w:rsidRPr="007B7967" w:rsidRDefault="004D0C93">
            <w:pPr>
              <w:pStyle w:val="TableParagraph"/>
              <w:spacing w:line="255" w:lineRule="exact"/>
              <w:ind w:left="2004" w:right="1996"/>
              <w:jc w:val="center"/>
              <w:rPr>
                <w:rFonts w:asciiTheme="minorHAnsi" w:hAnsiTheme="minorHAnsi" w:cstheme="minorHAnsi"/>
                <w:b/>
              </w:rPr>
            </w:pPr>
            <w:r w:rsidRPr="007B7967">
              <w:rPr>
                <w:rFonts w:asciiTheme="minorHAnsi" w:hAnsiTheme="minorHAnsi" w:cstheme="minorHAnsi"/>
                <w:b/>
              </w:rPr>
              <w:lastRenderedPageBreak/>
              <w:t>Person Specification – Care</w:t>
            </w:r>
            <w:r w:rsidRPr="007B7967">
              <w:rPr>
                <w:rFonts w:asciiTheme="minorHAnsi" w:hAnsiTheme="minorHAnsi" w:cstheme="minorHAnsi"/>
                <w:b/>
                <w:spacing w:val="-9"/>
              </w:rPr>
              <w:t xml:space="preserve"> </w:t>
            </w:r>
            <w:r w:rsidRPr="007B7967">
              <w:rPr>
                <w:rFonts w:asciiTheme="minorHAnsi" w:hAnsiTheme="minorHAnsi" w:cstheme="minorHAnsi"/>
                <w:b/>
              </w:rPr>
              <w:t>Coordinator</w:t>
            </w:r>
          </w:p>
        </w:tc>
      </w:tr>
      <w:tr w:rsidR="001A1E74" w:rsidRPr="007B7967" w:rsidTr="000864F5">
        <w:trPr>
          <w:trHeight w:val="275"/>
        </w:trPr>
        <w:tc>
          <w:tcPr>
            <w:tcW w:w="6983" w:type="dxa"/>
            <w:gridSpan w:val="2"/>
          </w:tcPr>
          <w:p w:rsidR="001A1E74" w:rsidRPr="007B7967" w:rsidRDefault="004D0C93">
            <w:pPr>
              <w:pStyle w:val="TableParagraph"/>
              <w:spacing w:line="255" w:lineRule="exact"/>
              <w:ind w:left="107"/>
              <w:rPr>
                <w:rFonts w:asciiTheme="minorHAnsi" w:hAnsiTheme="minorHAnsi" w:cstheme="minorHAnsi"/>
                <w:b/>
              </w:rPr>
            </w:pPr>
            <w:r w:rsidRPr="007B7967">
              <w:rPr>
                <w:rFonts w:asciiTheme="minorHAnsi" w:hAnsiTheme="minorHAnsi" w:cstheme="minorHAnsi"/>
                <w:b/>
              </w:rPr>
              <w:t>Criteria</w:t>
            </w:r>
          </w:p>
        </w:tc>
        <w:tc>
          <w:tcPr>
            <w:tcW w:w="992" w:type="dxa"/>
          </w:tcPr>
          <w:p w:rsidR="001A1E74" w:rsidRPr="007B7967" w:rsidRDefault="004D0C93">
            <w:pPr>
              <w:pStyle w:val="TableParagraph"/>
              <w:spacing w:line="255" w:lineRule="exact"/>
              <w:ind w:left="88" w:right="78"/>
              <w:jc w:val="center"/>
              <w:rPr>
                <w:rFonts w:asciiTheme="minorHAnsi" w:hAnsiTheme="minorHAnsi" w:cstheme="minorHAnsi"/>
                <w:b/>
              </w:rPr>
            </w:pPr>
            <w:r w:rsidRPr="007B7967">
              <w:rPr>
                <w:rFonts w:asciiTheme="minorHAnsi" w:hAnsiTheme="minorHAnsi" w:cstheme="minorHAnsi"/>
                <w:b/>
              </w:rPr>
              <w:t>Essential</w:t>
            </w:r>
          </w:p>
        </w:tc>
        <w:tc>
          <w:tcPr>
            <w:tcW w:w="1044" w:type="dxa"/>
          </w:tcPr>
          <w:p w:rsidR="001A1E74" w:rsidRPr="007B7967" w:rsidRDefault="004D0C93">
            <w:pPr>
              <w:pStyle w:val="TableParagraph"/>
              <w:spacing w:line="255" w:lineRule="exact"/>
              <w:ind w:left="107"/>
              <w:rPr>
                <w:rFonts w:asciiTheme="minorHAnsi" w:hAnsiTheme="minorHAnsi" w:cstheme="minorHAnsi"/>
                <w:b/>
              </w:rPr>
            </w:pPr>
            <w:r w:rsidRPr="007B7967">
              <w:rPr>
                <w:rFonts w:asciiTheme="minorHAnsi" w:hAnsiTheme="minorHAnsi" w:cstheme="minorHAnsi"/>
                <w:b/>
              </w:rPr>
              <w:t>Desirable</w:t>
            </w:r>
          </w:p>
        </w:tc>
      </w:tr>
      <w:tr w:rsidR="001A1E74" w:rsidRPr="007B7967" w:rsidTr="000864F5">
        <w:trPr>
          <w:trHeight w:val="557"/>
        </w:trPr>
        <w:tc>
          <w:tcPr>
            <w:tcW w:w="1658" w:type="dxa"/>
            <w:vMerge w:val="restart"/>
          </w:tcPr>
          <w:p w:rsidR="001A1E74" w:rsidRPr="007B7967" w:rsidRDefault="004D0C93">
            <w:pPr>
              <w:pStyle w:val="TableParagraph"/>
              <w:ind w:left="107" w:right="173"/>
              <w:rPr>
                <w:rFonts w:asciiTheme="minorHAnsi" w:hAnsiTheme="minorHAnsi" w:cstheme="minorHAnsi"/>
              </w:rPr>
            </w:pPr>
            <w:r w:rsidRPr="007B7967">
              <w:rPr>
                <w:rFonts w:asciiTheme="minorHAnsi" w:hAnsiTheme="minorHAnsi" w:cstheme="minorHAnsi"/>
              </w:rPr>
              <w:t>Personal</w:t>
            </w:r>
            <w:r w:rsidRPr="007B7967">
              <w:rPr>
                <w:rFonts w:asciiTheme="minorHAnsi" w:hAnsiTheme="minorHAnsi" w:cstheme="minorHAnsi"/>
                <w:spacing w:val="-65"/>
              </w:rPr>
              <w:t xml:space="preserve"> </w:t>
            </w:r>
            <w:r w:rsidRPr="007B7967">
              <w:rPr>
                <w:rFonts w:asciiTheme="minorHAnsi" w:hAnsiTheme="minorHAnsi" w:cstheme="minorHAnsi"/>
              </w:rPr>
              <w:t>qualities and attributes</w:t>
            </w:r>
          </w:p>
        </w:tc>
        <w:tc>
          <w:tcPr>
            <w:tcW w:w="5325" w:type="dxa"/>
          </w:tcPr>
          <w:p w:rsidR="001A1E74" w:rsidRPr="007B7967" w:rsidRDefault="004D0C93" w:rsidP="00044F1F">
            <w:pPr>
              <w:pStyle w:val="TableParagraph"/>
              <w:ind w:left="108" w:right="29"/>
              <w:rPr>
                <w:rFonts w:asciiTheme="minorHAnsi" w:hAnsiTheme="minorHAnsi" w:cstheme="minorHAnsi"/>
              </w:rPr>
            </w:pPr>
            <w:r w:rsidRPr="007B7967">
              <w:rPr>
                <w:rFonts w:asciiTheme="minorHAnsi" w:hAnsiTheme="minorHAnsi" w:cstheme="minorHAnsi"/>
              </w:rPr>
              <w:t xml:space="preserve">Ability to actively listen, </w:t>
            </w:r>
            <w:proofErr w:type="spellStart"/>
            <w:r w:rsidRPr="007B7967">
              <w:rPr>
                <w:rFonts w:asciiTheme="minorHAnsi" w:hAnsiTheme="minorHAnsi" w:cstheme="minorHAnsi"/>
              </w:rPr>
              <w:t>empathise</w:t>
            </w:r>
            <w:proofErr w:type="spellEnd"/>
            <w:r w:rsidRPr="007B7967">
              <w:rPr>
                <w:rFonts w:asciiTheme="minorHAnsi" w:hAnsiTheme="minorHAnsi" w:cstheme="minorHAnsi"/>
              </w:rPr>
              <w:t xml:space="preserve"> with people and provide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support in a </w:t>
            </w:r>
            <w:proofErr w:type="spellStart"/>
            <w:r w:rsidRPr="007B7967">
              <w:rPr>
                <w:rFonts w:asciiTheme="minorHAnsi" w:hAnsiTheme="minorHAnsi" w:cstheme="minorHAnsi"/>
              </w:rPr>
              <w:t>non-judgemental</w:t>
            </w:r>
            <w:proofErr w:type="spellEnd"/>
            <w:r w:rsidRPr="007B7967">
              <w:rPr>
                <w:rFonts w:asciiTheme="minorHAnsi" w:hAnsiTheme="minorHAnsi" w:cstheme="minorHAnsi"/>
                <w:spacing w:val="-4"/>
              </w:rPr>
              <w:t xml:space="preserve"> </w:t>
            </w:r>
            <w:r w:rsidRPr="007B7967">
              <w:rPr>
                <w:rFonts w:asciiTheme="minorHAnsi" w:hAnsiTheme="minorHAnsi" w:cstheme="minorHAnsi"/>
              </w:rPr>
              <w:t>way</w:t>
            </w:r>
          </w:p>
        </w:tc>
        <w:tc>
          <w:tcPr>
            <w:tcW w:w="992" w:type="dxa"/>
          </w:tcPr>
          <w:p w:rsidR="001A1E74" w:rsidRPr="007B7967" w:rsidRDefault="001A1E74">
            <w:pPr>
              <w:pStyle w:val="TableParagraph"/>
              <w:spacing w:before="10"/>
              <w:rPr>
                <w:rFonts w:asciiTheme="minorHAnsi" w:hAnsiTheme="minorHAnsi" w:cstheme="minorHAnsi"/>
              </w:rPr>
            </w:pPr>
          </w:p>
          <w:p w:rsidR="001A1E74" w:rsidRPr="007B7967" w:rsidRDefault="004D0C93">
            <w:pPr>
              <w:pStyle w:val="TableParagraph"/>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824"/>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Ability to provide a culturally sensitive service supporting people from all backgrounds and communities,</w:t>
            </w:r>
            <w:r w:rsidRPr="007B7967">
              <w:rPr>
                <w:rFonts w:asciiTheme="minorHAnsi" w:hAnsiTheme="minorHAnsi" w:cstheme="minorHAnsi"/>
                <w:spacing w:val="-15"/>
              </w:rPr>
              <w:t xml:space="preserve"> </w:t>
            </w:r>
            <w:r w:rsidRPr="007B7967">
              <w:rPr>
                <w:rFonts w:asciiTheme="minorHAnsi" w:hAnsiTheme="minorHAnsi" w:cstheme="minorHAnsi"/>
              </w:rPr>
              <w:t>respecting lifestyles and</w:t>
            </w:r>
            <w:r w:rsidRPr="007B7967">
              <w:rPr>
                <w:rFonts w:asciiTheme="minorHAnsi" w:hAnsiTheme="minorHAnsi" w:cstheme="minorHAnsi"/>
                <w:spacing w:val="-1"/>
              </w:rPr>
              <w:t xml:space="preserve"> </w:t>
            </w:r>
            <w:r w:rsidRPr="007B7967">
              <w:rPr>
                <w:rFonts w:asciiTheme="minorHAnsi" w:hAnsiTheme="minorHAnsi" w:cstheme="minorHAnsi"/>
              </w:rPr>
              <w:t>diversity</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828"/>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ind w:left="108" w:right="29"/>
              <w:rPr>
                <w:rFonts w:asciiTheme="minorHAnsi" w:hAnsiTheme="minorHAnsi" w:cstheme="minorHAnsi"/>
              </w:rPr>
            </w:pPr>
            <w:r w:rsidRPr="007B7967">
              <w:rPr>
                <w:rFonts w:asciiTheme="minorHAnsi" w:hAnsiTheme="minorHAnsi" w:cstheme="minorHAnsi"/>
              </w:rPr>
              <w:t>Commitment to reducing health inequalities and proactively working</w:t>
            </w:r>
            <w:r w:rsidRPr="007B7967">
              <w:rPr>
                <w:rFonts w:asciiTheme="minorHAnsi" w:hAnsiTheme="minorHAnsi" w:cstheme="minorHAnsi"/>
                <w:spacing w:val="-10"/>
              </w:rPr>
              <w:t xml:space="preserve"> </w:t>
            </w:r>
            <w:r w:rsidRPr="007B7967">
              <w:rPr>
                <w:rFonts w:asciiTheme="minorHAnsi" w:hAnsiTheme="minorHAnsi" w:cstheme="minorHAnsi"/>
              </w:rPr>
              <w:t>to</w:t>
            </w:r>
            <w:r w:rsidR="00044F1F">
              <w:rPr>
                <w:rFonts w:asciiTheme="minorHAnsi" w:hAnsiTheme="minorHAnsi" w:cstheme="minorHAnsi"/>
              </w:rPr>
              <w:t xml:space="preserve"> </w:t>
            </w:r>
            <w:r w:rsidRPr="007B7967">
              <w:rPr>
                <w:rFonts w:asciiTheme="minorHAnsi" w:hAnsiTheme="minorHAnsi" w:cstheme="minorHAnsi"/>
              </w:rPr>
              <w:t>reach people from diverse</w:t>
            </w:r>
            <w:r w:rsidRPr="007B7967">
              <w:rPr>
                <w:rFonts w:asciiTheme="minorHAnsi" w:hAnsiTheme="minorHAnsi" w:cstheme="minorHAnsi"/>
                <w:spacing w:val="-11"/>
              </w:rPr>
              <w:t xml:space="preserve"> </w:t>
            </w:r>
            <w:r w:rsidRPr="007B7967">
              <w:rPr>
                <w:rFonts w:asciiTheme="minorHAnsi" w:hAnsiTheme="minorHAnsi" w:cstheme="minorHAnsi"/>
              </w:rPr>
              <w:t>communities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74"/>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Ability to support people in a way that inspires trust and confidence, motivating others to reach their</w:t>
            </w:r>
            <w:r w:rsidRPr="007B7967">
              <w:rPr>
                <w:rFonts w:asciiTheme="minorHAnsi" w:hAnsiTheme="minorHAnsi" w:cstheme="minorHAnsi"/>
                <w:spacing w:val="-4"/>
              </w:rPr>
              <w:t xml:space="preserve"> </w:t>
            </w:r>
            <w:r w:rsidRPr="007B7967">
              <w:rPr>
                <w:rFonts w:asciiTheme="minorHAnsi" w:hAnsiTheme="minorHAnsi" w:cstheme="minorHAnsi"/>
              </w:rPr>
              <w:t>potential</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838"/>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Ability to communicate effectively, both verbally and in writing, with people, their families, </w:t>
            </w:r>
            <w:proofErr w:type="spellStart"/>
            <w:r w:rsidRPr="007B7967">
              <w:rPr>
                <w:rFonts w:asciiTheme="minorHAnsi" w:hAnsiTheme="minorHAnsi" w:cstheme="minorHAnsi"/>
              </w:rPr>
              <w:t>carers</w:t>
            </w:r>
            <w:proofErr w:type="spellEnd"/>
            <w:r w:rsidRPr="007B7967">
              <w:rPr>
                <w:rFonts w:asciiTheme="minorHAnsi" w:hAnsiTheme="minorHAnsi" w:cstheme="minorHAnsi"/>
              </w:rPr>
              <w:t>, community groups, partner agencies and</w:t>
            </w:r>
            <w:r w:rsidRPr="007B7967">
              <w:rPr>
                <w:rFonts w:asciiTheme="minorHAnsi" w:hAnsiTheme="minorHAnsi" w:cstheme="minorHAnsi"/>
                <w:spacing w:val="-9"/>
              </w:rPr>
              <w:t xml:space="preserve"> </w:t>
            </w:r>
            <w:r w:rsidRPr="007B7967">
              <w:rPr>
                <w:rFonts w:asciiTheme="minorHAnsi" w:hAnsiTheme="minorHAnsi" w:cstheme="minorHAnsi"/>
              </w:rPr>
              <w:t>stakeholders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53"/>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Ability to identify risk and assess /</w:t>
            </w:r>
            <w:r w:rsidRPr="007B7967">
              <w:rPr>
                <w:rFonts w:asciiTheme="minorHAnsi" w:hAnsiTheme="minorHAnsi" w:cstheme="minorHAnsi"/>
                <w:spacing w:val="-15"/>
              </w:rPr>
              <w:t xml:space="preserve"> </w:t>
            </w:r>
            <w:r w:rsidRPr="007B7967">
              <w:rPr>
                <w:rFonts w:asciiTheme="minorHAnsi" w:hAnsiTheme="minorHAnsi" w:cstheme="minorHAnsi"/>
              </w:rPr>
              <w:t>manage risk when working with</w:t>
            </w:r>
            <w:r w:rsidRPr="007B7967">
              <w:rPr>
                <w:rFonts w:asciiTheme="minorHAnsi" w:hAnsiTheme="minorHAnsi" w:cstheme="minorHAnsi"/>
                <w:spacing w:val="-4"/>
              </w:rPr>
              <w:t xml:space="preserve"> </w:t>
            </w:r>
            <w:r w:rsidRPr="007B7967">
              <w:rPr>
                <w:rFonts w:asciiTheme="minorHAnsi" w:hAnsiTheme="minorHAnsi" w:cstheme="minorHAnsi"/>
              </w:rPr>
              <w:t>individuals</w:t>
            </w:r>
          </w:p>
        </w:tc>
        <w:tc>
          <w:tcPr>
            <w:tcW w:w="992" w:type="dxa"/>
          </w:tcPr>
          <w:p w:rsidR="001A1E74" w:rsidRPr="007B7967" w:rsidRDefault="004D0C93">
            <w:pPr>
              <w:pStyle w:val="TableParagraph"/>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1127"/>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ind w:left="108" w:right="29"/>
              <w:rPr>
                <w:rFonts w:asciiTheme="minorHAnsi" w:hAnsiTheme="minorHAnsi" w:cstheme="minorHAnsi"/>
              </w:rPr>
            </w:pPr>
            <w:r w:rsidRPr="007B7967">
              <w:rPr>
                <w:rFonts w:asciiTheme="minorHAnsi" w:hAnsiTheme="minorHAnsi" w:cstheme="minorHAnsi"/>
              </w:rPr>
              <w:t xml:space="preserve">Have a strong awareness and understanding of when it is appropriate or necessary to refer people back to other health </w:t>
            </w:r>
            <w:r w:rsidR="00044F1F">
              <w:rPr>
                <w:rFonts w:asciiTheme="minorHAnsi" w:hAnsiTheme="minorHAnsi" w:cstheme="minorHAnsi"/>
              </w:rPr>
              <w:t>p</w:t>
            </w:r>
            <w:r w:rsidRPr="007B7967">
              <w:rPr>
                <w:rFonts w:asciiTheme="minorHAnsi" w:hAnsiTheme="minorHAnsi" w:cstheme="minorHAnsi"/>
              </w:rPr>
              <w:t>rofessionals/</w:t>
            </w:r>
            <w:r w:rsidR="00044F1F">
              <w:rPr>
                <w:rFonts w:asciiTheme="minorHAnsi" w:hAnsiTheme="minorHAnsi" w:cstheme="minorHAnsi"/>
              </w:rPr>
              <w:t xml:space="preserve"> </w:t>
            </w:r>
            <w:r w:rsidRPr="007B7967">
              <w:rPr>
                <w:rFonts w:asciiTheme="minorHAnsi" w:hAnsiTheme="minorHAnsi" w:cstheme="minorHAnsi"/>
              </w:rPr>
              <w:t>agencies, when what the person needs is beyond the scope of the care coordinator role</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49"/>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Ability to work from an asset-based approach, building on existing</w:t>
            </w:r>
            <w:r w:rsidRPr="007B7967">
              <w:rPr>
                <w:rFonts w:asciiTheme="minorHAnsi" w:hAnsiTheme="minorHAnsi" w:cstheme="minorHAnsi"/>
                <w:spacing w:val="-15"/>
              </w:rPr>
              <w:t xml:space="preserve"> </w:t>
            </w:r>
            <w:r w:rsidRPr="007B7967">
              <w:rPr>
                <w:rFonts w:asciiTheme="minorHAnsi" w:hAnsiTheme="minorHAnsi" w:cstheme="minorHAnsi"/>
              </w:rPr>
              <w:t>community and personal</w:t>
            </w:r>
            <w:r w:rsidRPr="007B7967">
              <w:rPr>
                <w:rFonts w:asciiTheme="minorHAnsi" w:hAnsiTheme="minorHAnsi" w:cstheme="minorHAnsi"/>
                <w:spacing w:val="-3"/>
              </w:rPr>
              <w:t xml:space="preserve"> </w:t>
            </w:r>
            <w:r w:rsidRPr="007B7967">
              <w:rPr>
                <w:rFonts w:asciiTheme="minorHAnsi" w:hAnsiTheme="minorHAnsi" w:cstheme="minorHAnsi"/>
              </w:rPr>
              <w:t>assets</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56"/>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ind w:left="108" w:right="29"/>
              <w:rPr>
                <w:rFonts w:asciiTheme="minorHAnsi" w:hAnsiTheme="minorHAnsi" w:cstheme="minorHAnsi"/>
              </w:rPr>
            </w:pPr>
            <w:r w:rsidRPr="007B7967">
              <w:rPr>
                <w:rFonts w:asciiTheme="minorHAnsi" w:hAnsiTheme="minorHAnsi" w:cstheme="minorHAnsi"/>
              </w:rPr>
              <w:t>Ability to maintain effective working relationships and to promote</w:t>
            </w:r>
            <w:r w:rsidRPr="007B7967">
              <w:rPr>
                <w:rFonts w:asciiTheme="minorHAnsi" w:hAnsiTheme="minorHAnsi" w:cstheme="minorHAnsi"/>
                <w:spacing w:val="-12"/>
              </w:rPr>
              <w:t xml:space="preserve"> </w:t>
            </w:r>
            <w:r w:rsidRPr="007B7967">
              <w:rPr>
                <w:rFonts w:asciiTheme="minorHAnsi" w:hAnsiTheme="minorHAnsi" w:cstheme="minorHAnsi"/>
              </w:rPr>
              <w:t>collaborative</w:t>
            </w:r>
            <w:r w:rsidR="00044F1F">
              <w:rPr>
                <w:rFonts w:asciiTheme="minorHAnsi" w:hAnsiTheme="minorHAnsi" w:cstheme="minorHAnsi"/>
              </w:rPr>
              <w:t xml:space="preserve"> </w:t>
            </w:r>
            <w:r w:rsidRPr="007B7967">
              <w:rPr>
                <w:rFonts w:asciiTheme="minorHAnsi" w:hAnsiTheme="minorHAnsi" w:cstheme="minorHAnsi"/>
              </w:rPr>
              <w:t>practice with all</w:t>
            </w:r>
            <w:r w:rsidRPr="007B7967">
              <w:rPr>
                <w:rFonts w:asciiTheme="minorHAnsi" w:hAnsiTheme="minorHAnsi" w:cstheme="minorHAnsi"/>
                <w:spacing w:val="-6"/>
              </w:rPr>
              <w:t xml:space="preserve"> </w:t>
            </w:r>
            <w:r w:rsidRPr="007B7967">
              <w:rPr>
                <w:rFonts w:asciiTheme="minorHAnsi" w:hAnsiTheme="minorHAnsi" w:cstheme="minorHAnsi"/>
              </w:rPr>
              <w:t>colleagues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64"/>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Ability to demonstrate personal </w:t>
            </w:r>
            <w:r w:rsidR="00044F1F">
              <w:rPr>
                <w:rFonts w:asciiTheme="minorHAnsi" w:hAnsiTheme="minorHAnsi" w:cstheme="minorHAnsi"/>
              </w:rPr>
              <w:t>a</w:t>
            </w:r>
            <w:r w:rsidRPr="007B7967">
              <w:rPr>
                <w:rFonts w:asciiTheme="minorHAnsi" w:hAnsiTheme="minorHAnsi" w:cstheme="minorHAnsi"/>
              </w:rPr>
              <w:t>ccountability, emotional resilience</w:t>
            </w:r>
            <w:r w:rsidRPr="007B7967">
              <w:rPr>
                <w:rFonts w:asciiTheme="minorHAnsi" w:hAnsiTheme="minorHAnsi" w:cstheme="minorHAnsi"/>
                <w:spacing w:val="-12"/>
              </w:rPr>
              <w:t xml:space="preserve"> </w:t>
            </w:r>
            <w:r w:rsidRPr="007B7967">
              <w:rPr>
                <w:rFonts w:asciiTheme="minorHAnsi" w:hAnsiTheme="minorHAnsi" w:cstheme="minorHAnsi"/>
              </w:rPr>
              <w:t>and work well under</w:t>
            </w:r>
            <w:r w:rsidRPr="007B7967">
              <w:rPr>
                <w:rFonts w:asciiTheme="minorHAnsi" w:hAnsiTheme="minorHAnsi" w:cstheme="minorHAnsi"/>
                <w:spacing w:val="-2"/>
              </w:rPr>
              <w:t xml:space="preserve"> </w:t>
            </w:r>
            <w:r w:rsidRPr="007B7967">
              <w:rPr>
                <w:rFonts w:asciiTheme="minorHAnsi" w:hAnsiTheme="minorHAnsi" w:cstheme="minorHAnsi"/>
              </w:rPr>
              <w:t>pressure</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45"/>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Ability to </w:t>
            </w:r>
            <w:proofErr w:type="spellStart"/>
            <w:r w:rsidRPr="007B7967">
              <w:rPr>
                <w:rFonts w:asciiTheme="minorHAnsi" w:hAnsiTheme="minorHAnsi" w:cstheme="minorHAnsi"/>
              </w:rPr>
              <w:t>organise</w:t>
            </w:r>
            <w:proofErr w:type="spellEnd"/>
            <w:r w:rsidRPr="007B7967">
              <w:rPr>
                <w:rFonts w:asciiTheme="minorHAnsi" w:hAnsiTheme="minorHAnsi" w:cstheme="minorHAnsi"/>
              </w:rPr>
              <w:t xml:space="preserve">, plan and </w:t>
            </w:r>
            <w:proofErr w:type="spellStart"/>
            <w:r w:rsidRPr="007B7967">
              <w:rPr>
                <w:rFonts w:asciiTheme="minorHAnsi" w:hAnsiTheme="minorHAnsi" w:cstheme="minorHAnsi"/>
              </w:rPr>
              <w:t>prioritise</w:t>
            </w:r>
            <w:proofErr w:type="spellEnd"/>
            <w:r w:rsidRPr="007B7967">
              <w:rPr>
                <w:rFonts w:asciiTheme="minorHAnsi" w:hAnsiTheme="minorHAnsi" w:cstheme="minorHAnsi"/>
                <w:spacing w:val="-18"/>
              </w:rPr>
              <w:t xml:space="preserve"> </w:t>
            </w:r>
            <w:r w:rsidRPr="007B7967">
              <w:rPr>
                <w:rFonts w:asciiTheme="minorHAnsi" w:hAnsiTheme="minorHAnsi" w:cstheme="minorHAnsi"/>
              </w:rPr>
              <w:t>on own initiative, including when under pressure and meeting</w:t>
            </w:r>
            <w:r w:rsidRPr="007B7967">
              <w:rPr>
                <w:rFonts w:asciiTheme="minorHAnsi" w:hAnsiTheme="minorHAnsi" w:cstheme="minorHAnsi"/>
                <w:spacing w:val="-8"/>
              </w:rPr>
              <w:t xml:space="preserve"> </w:t>
            </w:r>
            <w:r w:rsidRPr="007B7967">
              <w:rPr>
                <w:rFonts w:asciiTheme="minorHAnsi" w:hAnsiTheme="minorHAnsi" w:cstheme="minorHAnsi"/>
              </w:rPr>
              <w:t>deadlines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424"/>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Pr>
                <w:rFonts w:asciiTheme="minorHAnsi" w:hAnsiTheme="minorHAnsi" w:cstheme="minorHAnsi"/>
              </w:rPr>
            </w:pPr>
            <w:r w:rsidRPr="007B7967">
              <w:rPr>
                <w:rFonts w:asciiTheme="minorHAnsi" w:hAnsiTheme="minorHAnsi" w:cstheme="minorHAnsi"/>
              </w:rPr>
              <w:t>High level of written and verbal communication</w:t>
            </w:r>
            <w:r w:rsidRPr="007B7967">
              <w:rPr>
                <w:rFonts w:asciiTheme="minorHAnsi" w:hAnsiTheme="minorHAnsi" w:cstheme="minorHAnsi"/>
                <w:spacing w:val="-2"/>
              </w:rPr>
              <w:t xml:space="preserve"> </w:t>
            </w:r>
            <w:r w:rsidRPr="007B7967">
              <w:rPr>
                <w:rFonts w:asciiTheme="minorHAnsi" w:hAnsiTheme="minorHAnsi" w:cstheme="minorHAnsi"/>
              </w:rPr>
              <w:t>skills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52"/>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Pr>
                <w:rFonts w:asciiTheme="minorHAnsi" w:hAnsiTheme="minorHAnsi" w:cstheme="minorHAnsi"/>
              </w:rPr>
            </w:pPr>
            <w:r w:rsidRPr="007B7967">
              <w:rPr>
                <w:rFonts w:asciiTheme="minorHAnsi" w:hAnsiTheme="minorHAnsi" w:cstheme="minorHAnsi"/>
              </w:rPr>
              <w:t>Ability to work flexibly and</w:t>
            </w:r>
            <w:r w:rsidRPr="007B7967">
              <w:rPr>
                <w:rFonts w:asciiTheme="minorHAnsi" w:hAnsiTheme="minorHAnsi" w:cstheme="minorHAnsi"/>
                <w:spacing w:val="-15"/>
              </w:rPr>
              <w:t xml:space="preserve"> </w:t>
            </w:r>
            <w:r w:rsidRPr="007B7967">
              <w:rPr>
                <w:rFonts w:asciiTheme="minorHAnsi" w:hAnsiTheme="minorHAnsi" w:cstheme="minorHAnsi"/>
              </w:rPr>
              <w:t>enthusiastically within a team or on own</w:t>
            </w:r>
            <w:r w:rsidRPr="007B7967">
              <w:rPr>
                <w:rFonts w:asciiTheme="minorHAnsi" w:hAnsiTheme="minorHAnsi" w:cstheme="minorHAnsi"/>
                <w:spacing w:val="-2"/>
              </w:rPr>
              <w:t xml:space="preserve"> </w:t>
            </w:r>
            <w:r w:rsidRPr="007B7967">
              <w:rPr>
                <w:rFonts w:asciiTheme="minorHAnsi" w:hAnsiTheme="minorHAnsi" w:cstheme="minorHAnsi"/>
              </w:rPr>
              <w:t>initiative</w:t>
            </w:r>
          </w:p>
        </w:tc>
        <w:tc>
          <w:tcPr>
            <w:tcW w:w="992" w:type="dxa"/>
          </w:tcPr>
          <w:p w:rsidR="001A1E74" w:rsidRPr="007B7967" w:rsidRDefault="004D0C93">
            <w:pPr>
              <w:pStyle w:val="TableParagraph"/>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0864F5">
        <w:trPr>
          <w:trHeight w:val="552"/>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Pr>
                <w:rFonts w:asciiTheme="minorHAnsi" w:hAnsiTheme="minorHAnsi" w:cstheme="minorHAnsi"/>
              </w:rPr>
            </w:pPr>
            <w:r w:rsidRPr="007B7967">
              <w:rPr>
                <w:rFonts w:asciiTheme="minorHAnsi" w:hAnsiTheme="minorHAnsi" w:cstheme="minorHAnsi"/>
              </w:rPr>
              <w:t>Ability to provide motivational coaching</w:t>
            </w:r>
            <w:r w:rsidRPr="007B7967">
              <w:rPr>
                <w:rFonts w:asciiTheme="minorHAnsi" w:hAnsiTheme="minorHAnsi" w:cstheme="minorHAnsi"/>
                <w:spacing w:val="-14"/>
              </w:rPr>
              <w:t xml:space="preserve"> </w:t>
            </w:r>
            <w:r w:rsidRPr="007B7967">
              <w:rPr>
                <w:rFonts w:asciiTheme="minorHAnsi" w:hAnsiTheme="minorHAnsi" w:cstheme="minorHAnsi"/>
              </w:rPr>
              <w:t xml:space="preserve">to support people’s </w:t>
            </w:r>
            <w:proofErr w:type="spellStart"/>
            <w:r w:rsidRPr="007B7967">
              <w:rPr>
                <w:rFonts w:asciiTheme="minorHAnsi" w:hAnsiTheme="minorHAnsi" w:cstheme="minorHAnsi"/>
              </w:rPr>
              <w:t>behaviour</w:t>
            </w:r>
            <w:proofErr w:type="spellEnd"/>
            <w:r w:rsidRPr="007B7967">
              <w:rPr>
                <w:rFonts w:asciiTheme="minorHAnsi" w:hAnsiTheme="minorHAnsi" w:cstheme="minorHAnsi"/>
                <w:spacing w:val="-5"/>
              </w:rPr>
              <w:t xml:space="preserve"> </w:t>
            </w:r>
            <w:r w:rsidRPr="007B7967">
              <w:rPr>
                <w:rFonts w:asciiTheme="minorHAnsi" w:hAnsiTheme="minorHAnsi" w:cstheme="minorHAnsi"/>
              </w:rPr>
              <w:t>change</w:t>
            </w:r>
          </w:p>
        </w:tc>
        <w:tc>
          <w:tcPr>
            <w:tcW w:w="992" w:type="dxa"/>
          </w:tcPr>
          <w:p w:rsidR="001A1E74" w:rsidRPr="007B7967" w:rsidRDefault="001A1E74">
            <w:pPr>
              <w:pStyle w:val="TableParagraph"/>
              <w:rPr>
                <w:rFonts w:asciiTheme="minorHAnsi" w:hAnsiTheme="minorHAnsi" w:cstheme="minorHAnsi"/>
              </w:rPr>
            </w:pPr>
          </w:p>
        </w:tc>
        <w:tc>
          <w:tcPr>
            <w:tcW w:w="1044" w:type="dxa"/>
          </w:tcPr>
          <w:p w:rsidR="001A1E74" w:rsidRPr="007B7967" w:rsidRDefault="004D0C93">
            <w:pPr>
              <w:pStyle w:val="TableParagraph"/>
              <w:spacing w:line="305" w:lineRule="exact"/>
              <w:ind w:left="107"/>
              <w:rPr>
                <w:rFonts w:asciiTheme="minorHAnsi" w:hAnsiTheme="minorHAnsi" w:cstheme="minorHAnsi"/>
              </w:rPr>
            </w:pPr>
            <w:r w:rsidRPr="007B7967">
              <w:rPr>
                <w:rFonts w:ascii="Segoe UI Symbol" w:hAnsi="Segoe UI Symbol" w:cs="Segoe UI Symbol"/>
              </w:rPr>
              <w:t>✓</w:t>
            </w:r>
          </w:p>
        </w:tc>
      </w:tr>
      <w:tr w:rsidR="001A1E74" w:rsidRPr="007B7967" w:rsidTr="000864F5">
        <w:trPr>
          <w:trHeight w:val="999"/>
        </w:trPr>
        <w:tc>
          <w:tcPr>
            <w:tcW w:w="1658" w:type="dxa"/>
            <w:vMerge/>
            <w:tcBorders>
              <w:top w:val="nil"/>
              <w:bottom w:val="single" w:sz="4" w:space="0" w:color="auto"/>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Pr>
                <w:rFonts w:asciiTheme="minorHAnsi" w:hAnsiTheme="minorHAnsi" w:cstheme="minorHAnsi"/>
              </w:rPr>
            </w:pPr>
            <w:r w:rsidRPr="007B7967">
              <w:rPr>
                <w:rFonts w:asciiTheme="minorHAnsi" w:hAnsiTheme="minorHAnsi" w:cstheme="minorHAnsi"/>
              </w:rPr>
              <w:t>Knowledge of, and ability to work</w:t>
            </w:r>
            <w:r w:rsidRPr="007B7967">
              <w:rPr>
                <w:rFonts w:asciiTheme="minorHAnsi" w:hAnsiTheme="minorHAnsi" w:cstheme="minorHAnsi"/>
                <w:spacing w:val="-16"/>
              </w:rPr>
              <w:t xml:space="preserve"> </w:t>
            </w:r>
            <w:r w:rsidRPr="007B7967">
              <w:rPr>
                <w:rFonts w:asciiTheme="minorHAnsi" w:hAnsiTheme="minorHAnsi" w:cstheme="minorHAnsi"/>
              </w:rPr>
              <w:t>to policies and procedures,</w:t>
            </w:r>
            <w:r w:rsidRPr="007B7967">
              <w:rPr>
                <w:rFonts w:asciiTheme="minorHAnsi" w:hAnsiTheme="minorHAnsi" w:cstheme="minorHAnsi"/>
                <w:spacing w:val="-8"/>
              </w:rPr>
              <w:t xml:space="preserve"> </w:t>
            </w:r>
            <w:r w:rsidRPr="007B7967">
              <w:rPr>
                <w:rFonts w:asciiTheme="minorHAnsi" w:hAnsiTheme="minorHAnsi" w:cstheme="minorHAnsi"/>
              </w:rPr>
              <w:t>including</w:t>
            </w:r>
            <w:r w:rsidR="000864F5">
              <w:rPr>
                <w:rFonts w:asciiTheme="minorHAnsi" w:hAnsiTheme="minorHAnsi" w:cstheme="minorHAnsi"/>
              </w:rPr>
              <w:t xml:space="preserve"> </w:t>
            </w:r>
            <w:r w:rsidR="000864F5" w:rsidRPr="007B7967">
              <w:rPr>
                <w:rFonts w:asciiTheme="minorHAnsi" w:hAnsiTheme="minorHAnsi" w:cstheme="minorHAnsi"/>
              </w:rPr>
              <w:t>confidentiality, safeguarding, lone</w:t>
            </w:r>
            <w:r w:rsidR="000864F5" w:rsidRPr="007B7967">
              <w:rPr>
                <w:rFonts w:asciiTheme="minorHAnsi" w:hAnsiTheme="minorHAnsi" w:cstheme="minorHAnsi"/>
                <w:spacing w:val="-16"/>
              </w:rPr>
              <w:t xml:space="preserve"> </w:t>
            </w:r>
            <w:r w:rsidR="000864F5" w:rsidRPr="007B7967">
              <w:rPr>
                <w:rFonts w:asciiTheme="minorHAnsi" w:hAnsiTheme="minorHAnsi" w:cstheme="minorHAnsi"/>
              </w:rPr>
              <w:t>working, information governance, and health and safety</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0864F5" w:rsidRPr="007B7967" w:rsidTr="000864F5">
        <w:trPr>
          <w:trHeight w:val="548"/>
        </w:trPr>
        <w:tc>
          <w:tcPr>
            <w:tcW w:w="1658" w:type="dxa"/>
            <w:vMerge w:val="restart"/>
            <w:tcBorders>
              <w:top w:val="single" w:sz="4" w:space="0" w:color="auto"/>
              <w:left w:val="single" w:sz="4" w:space="0" w:color="auto"/>
              <w:bottom w:val="single" w:sz="4" w:space="0" w:color="auto"/>
              <w:right w:val="single" w:sz="4" w:space="0" w:color="auto"/>
            </w:tcBorders>
          </w:tcPr>
          <w:p w:rsidR="000864F5" w:rsidRPr="007B7967" w:rsidRDefault="000864F5" w:rsidP="000864F5">
            <w:pPr>
              <w:rPr>
                <w:rFonts w:asciiTheme="minorHAnsi" w:hAnsiTheme="minorHAnsi" w:cstheme="minorHAnsi"/>
              </w:rPr>
            </w:pPr>
            <w:r w:rsidRPr="007B7967">
              <w:rPr>
                <w:rFonts w:asciiTheme="minorHAnsi" w:hAnsiTheme="minorHAnsi" w:cstheme="minorHAnsi"/>
              </w:rPr>
              <w:t>Qualifications</w:t>
            </w:r>
            <w:r w:rsidRPr="007B7967">
              <w:rPr>
                <w:rFonts w:asciiTheme="minorHAnsi" w:hAnsiTheme="minorHAnsi" w:cstheme="minorHAnsi"/>
                <w:spacing w:val="-65"/>
              </w:rPr>
              <w:t xml:space="preserve"> </w:t>
            </w:r>
            <w:r>
              <w:rPr>
                <w:rFonts w:asciiTheme="minorHAnsi" w:hAnsiTheme="minorHAnsi" w:cstheme="minorHAnsi"/>
                <w:spacing w:val="-65"/>
              </w:rPr>
              <w:t xml:space="preserve">  </w:t>
            </w:r>
            <w:r w:rsidRPr="007B7967">
              <w:rPr>
                <w:rFonts w:asciiTheme="minorHAnsi" w:hAnsiTheme="minorHAnsi" w:cstheme="minorHAnsi"/>
              </w:rPr>
              <w:t>and</w:t>
            </w:r>
            <w:r w:rsidRPr="007B7967">
              <w:rPr>
                <w:rFonts w:asciiTheme="minorHAnsi" w:hAnsiTheme="minorHAnsi" w:cstheme="minorHAnsi"/>
                <w:spacing w:val="-3"/>
              </w:rPr>
              <w:t xml:space="preserve"> </w:t>
            </w:r>
            <w:r w:rsidRPr="007B7967">
              <w:rPr>
                <w:rFonts w:asciiTheme="minorHAnsi" w:hAnsiTheme="minorHAnsi" w:cstheme="minorHAnsi"/>
              </w:rPr>
              <w:t>training</w:t>
            </w:r>
          </w:p>
        </w:tc>
        <w:tc>
          <w:tcPr>
            <w:tcW w:w="5325" w:type="dxa"/>
            <w:tcBorders>
              <w:left w:val="single" w:sz="4" w:space="0" w:color="auto"/>
            </w:tcBorders>
          </w:tcPr>
          <w:p w:rsidR="000864F5" w:rsidRPr="007B7967" w:rsidRDefault="000864F5" w:rsidP="000864F5">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NVQ Level 3 in adult care - advanced level or equivalent qualifications or working towards</w:t>
            </w:r>
          </w:p>
        </w:tc>
        <w:tc>
          <w:tcPr>
            <w:tcW w:w="992" w:type="dxa"/>
          </w:tcPr>
          <w:p w:rsidR="000864F5" w:rsidRPr="007B7967" w:rsidRDefault="000864F5" w:rsidP="000864F5">
            <w:pPr>
              <w:pStyle w:val="TableParagraph"/>
              <w:rPr>
                <w:rFonts w:asciiTheme="minorHAnsi" w:hAnsiTheme="minorHAnsi" w:cstheme="minorHAnsi"/>
              </w:rPr>
            </w:pPr>
          </w:p>
        </w:tc>
        <w:tc>
          <w:tcPr>
            <w:tcW w:w="1044" w:type="dxa"/>
          </w:tcPr>
          <w:p w:rsidR="000864F5" w:rsidRPr="007B7967" w:rsidRDefault="000864F5" w:rsidP="000864F5">
            <w:pPr>
              <w:pStyle w:val="TableParagraph"/>
              <w:spacing w:line="305" w:lineRule="exact"/>
              <w:ind w:left="6"/>
              <w:jc w:val="center"/>
              <w:rPr>
                <w:rFonts w:asciiTheme="minorHAnsi" w:hAnsiTheme="minorHAnsi" w:cstheme="minorHAnsi"/>
              </w:rPr>
            </w:pPr>
            <w:r w:rsidRPr="007B7967">
              <w:rPr>
                <w:rFonts w:ascii="Segoe UI Symbol" w:hAnsi="Segoe UI Symbol" w:cs="Segoe UI Symbol"/>
              </w:rPr>
              <w:t>✓</w:t>
            </w:r>
          </w:p>
        </w:tc>
      </w:tr>
      <w:tr w:rsidR="000864F5" w:rsidRPr="007B7967" w:rsidTr="000864F5">
        <w:trPr>
          <w:trHeight w:val="570"/>
        </w:trPr>
        <w:tc>
          <w:tcPr>
            <w:tcW w:w="1658" w:type="dxa"/>
            <w:vMerge/>
            <w:tcBorders>
              <w:top w:val="single" w:sz="4" w:space="0" w:color="auto"/>
              <w:left w:val="single" w:sz="4" w:space="0" w:color="auto"/>
              <w:bottom w:val="single" w:sz="4" w:space="0" w:color="auto"/>
              <w:right w:val="single" w:sz="4" w:space="0" w:color="auto"/>
            </w:tcBorders>
          </w:tcPr>
          <w:p w:rsidR="000864F5" w:rsidRPr="007B7967" w:rsidRDefault="000864F5" w:rsidP="000864F5">
            <w:pPr>
              <w:rPr>
                <w:rFonts w:asciiTheme="minorHAnsi" w:hAnsiTheme="minorHAnsi" w:cstheme="minorHAnsi"/>
              </w:rPr>
            </w:pPr>
          </w:p>
        </w:tc>
        <w:tc>
          <w:tcPr>
            <w:tcW w:w="5325" w:type="dxa"/>
            <w:tcBorders>
              <w:left w:val="single" w:sz="4" w:space="0" w:color="auto"/>
            </w:tcBorders>
          </w:tcPr>
          <w:p w:rsidR="000864F5" w:rsidRPr="007B7967" w:rsidRDefault="000864F5" w:rsidP="000864F5">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Demonstrable commitment to professional and personal</w:t>
            </w:r>
            <w:r w:rsidRPr="007B7967">
              <w:rPr>
                <w:rFonts w:asciiTheme="minorHAnsi" w:hAnsiTheme="minorHAnsi" w:cstheme="minorHAnsi"/>
                <w:spacing w:val="-3"/>
              </w:rPr>
              <w:t xml:space="preserve"> </w:t>
            </w:r>
            <w:r w:rsidRPr="007B7967">
              <w:rPr>
                <w:rFonts w:asciiTheme="minorHAnsi" w:hAnsiTheme="minorHAnsi" w:cstheme="minorHAnsi"/>
              </w:rPr>
              <w:t>development</w:t>
            </w:r>
          </w:p>
        </w:tc>
        <w:tc>
          <w:tcPr>
            <w:tcW w:w="992" w:type="dxa"/>
          </w:tcPr>
          <w:p w:rsidR="000864F5" w:rsidRPr="007B7967" w:rsidRDefault="000864F5" w:rsidP="000864F5">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0864F5" w:rsidRPr="007B7967" w:rsidRDefault="000864F5" w:rsidP="000864F5">
            <w:pPr>
              <w:pStyle w:val="TableParagraph"/>
              <w:rPr>
                <w:rFonts w:asciiTheme="minorHAnsi" w:hAnsiTheme="minorHAnsi" w:cstheme="minorHAnsi"/>
              </w:rPr>
            </w:pPr>
          </w:p>
        </w:tc>
      </w:tr>
      <w:tr w:rsidR="000864F5" w:rsidRPr="007B7967" w:rsidTr="000864F5">
        <w:trPr>
          <w:trHeight w:val="570"/>
        </w:trPr>
        <w:tc>
          <w:tcPr>
            <w:tcW w:w="1658" w:type="dxa"/>
            <w:vMerge/>
            <w:tcBorders>
              <w:top w:val="single" w:sz="4" w:space="0" w:color="auto"/>
              <w:left w:val="single" w:sz="4" w:space="0" w:color="auto"/>
              <w:bottom w:val="single" w:sz="4" w:space="0" w:color="auto"/>
              <w:right w:val="single" w:sz="4" w:space="0" w:color="auto"/>
            </w:tcBorders>
          </w:tcPr>
          <w:p w:rsidR="000864F5" w:rsidRPr="007B7967" w:rsidRDefault="000864F5" w:rsidP="000864F5">
            <w:pPr>
              <w:rPr>
                <w:rFonts w:asciiTheme="minorHAnsi" w:hAnsiTheme="minorHAnsi" w:cstheme="minorHAnsi"/>
              </w:rPr>
            </w:pPr>
          </w:p>
        </w:tc>
        <w:tc>
          <w:tcPr>
            <w:tcW w:w="5325" w:type="dxa"/>
            <w:tcBorders>
              <w:left w:val="single" w:sz="4" w:space="0" w:color="auto"/>
            </w:tcBorders>
          </w:tcPr>
          <w:p w:rsidR="000864F5" w:rsidRPr="007B7967" w:rsidRDefault="000864F5" w:rsidP="000864F5">
            <w:pPr>
              <w:pStyle w:val="TableParagraph"/>
              <w:spacing w:before="2"/>
              <w:ind w:left="108" w:right="29"/>
              <w:rPr>
                <w:rFonts w:asciiTheme="minorHAnsi" w:hAnsiTheme="minorHAnsi" w:cstheme="minorHAnsi"/>
              </w:rPr>
            </w:pPr>
            <w:r w:rsidRPr="007B7967">
              <w:rPr>
                <w:rFonts w:asciiTheme="minorHAnsi" w:hAnsiTheme="minorHAnsi" w:cstheme="minorHAnsi"/>
              </w:rPr>
              <w:t>Ability to use Microsoft Office</w:t>
            </w:r>
            <w:r w:rsidRPr="007B7967">
              <w:rPr>
                <w:rFonts w:asciiTheme="minorHAnsi" w:hAnsiTheme="minorHAnsi" w:cstheme="minorHAnsi"/>
                <w:spacing w:val="-11"/>
              </w:rPr>
              <w:t xml:space="preserve"> </w:t>
            </w:r>
            <w:r w:rsidRPr="007B7967">
              <w:rPr>
                <w:rFonts w:asciiTheme="minorHAnsi" w:hAnsiTheme="minorHAnsi" w:cstheme="minorHAnsi"/>
              </w:rPr>
              <w:t>applications</w:t>
            </w:r>
          </w:p>
          <w:p w:rsidR="000864F5" w:rsidRPr="007B7967" w:rsidRDefault="000864F5" w:rsidP="000864F5">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Word, Excel, PowerPoint,</w:t>
            </w:r>
            <w:r w:rsidRPr="007B7967">
              <w:rPr>
                <w:rFonts w:asciiTheme="minorHAnsi" w:hAnsiTheme="minorHAnsi" w:cstheme="minorHAnsi"/>
                <w:spacing w:val="-4"/>
              </w:rPr>
              <w:t xml:space="preserve"> </w:t>
            </w:r>
            <w:r w:rsidRPr="007B7967">
              <w:rPr>
                <w:rFonts w:asciiTheme="minorHAnsi" w:hAnsiTheme="minorHAnsi" w:cstheme="minorHAnsi"/>
              </w:rPr>
              <w:t>Outlook</w:t>
            </w:r>
          </w:p>
        </w:tc>
        <w:tc>
          <w:tcPr>
            <w:tcW w:w="992" w:type="dxa"/>
          </w:tcPr>
          <w:p w:rsidR="000864F5" w:rsidRPr="007B7967" w:rsidRDefault="000864F5" w:rsidP="000864F5">
            <w:pPr>
              <w:pStyle w:val="TableParagraph"/>
              <w:ind w:left="7"/>
              <w:jc w:val="center"/>
              <w:rPr>
                <w:rFonts w:asciiTheme="minorHAnsi" w:hAnsiTheme="minorHAnsi" w:cstheme="minorHAnsi"/>
              </w:rPr>
            </w:pPr>
            <w:r w:rsidRPr="007B7967">
              <w:rPr>
                <w:rFonts w:ascii="Segoe UI Symbol" w:hAnsi="Segoe UI Symbol" w:cs="Segoe UI Symbol"/>
              </w:rPr>
              <w:t>✓</w:t>
            </w:r>
          </w:p>
        </w:tc>
        <w:tc>
          <w:tcPr>
            <w:tcW w:w="1044" w:type="dxa"/>
          </w:tcPr>
          <w:p w:rsidR="000864F5" w:rsidRPr="007B7967" w:rsidRDefault="000864F5" w:rsidP="000864F5">
            <w:pPr>
              <w:pStyle w:val="TableParagraph"/>
              <w:rPr>
                <w:rFonts w:asciiTheme="minorHAnsi" w:hAnsiTheme="minorHAnsi" w:cstheme="minorHAnsi"/>
              </w:rPr>
            </w:pPr>
          </w:p>
        </w:tc>
      </w:tr>
    </w:tbl>
    <w:p w:rsidR="001A1E74" w:rsidRPr="007B7967" w:rsidRDefault="001A1E74">
      <w:pPr>
        <w:rPr>
          <w:rFonts w:asciiTheme="minorHAnsi" w:hAnsiTheme="minorHAnsi" w:cstheme="minorHAnsi"/>
        </w:rPr>
        <w:sectPr w:rsidR="001A1E74" w:rsidRPr="007B7967">
          <w:pgSz w:w="11910" w:h="16840"/>
          <w:pgMar w:top="1420" w:right="1320" w:bottom="1120" w:left="1340" w:header="0" w:footer="9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5325"/>
        <w:gridCol w:w="992"/>
        <w:gridCol w:w="1044"/>
      </w:tblGrid>
      <w:tr w:rsidR="001A1E74" w:rsidRPr="007B7967" w:rsidTr="00BA2C6E">
        <w:trPr>
          <w:trHeight w:val="840"/>
        </w:trPr>
        <w:tc>
          <w:tcPr>
            <w:tcW w:w="1658" w:type="dxa"/>
            <w:vMerge w:val="restart"/>
          </w:tcPr>
          <w:p w:rsidR="001A1E74" w:rsidRPr="007B7967" w:rsidRDefault="004D0C93">
            <w:pPr>
              <w:pStyle w:val="TableParagraph"/>
              <w:ind w:left="107"/>
              <w:rPr>
                <w:rFonts w:asciiTheme="minorHAnsi" w:hAnsiTheme="minorHAnsi" w:cstheme="minorHAnsi"/>
              </w:rPr>
            </w:pPr>
            <w:r w:rsidRPr="007B7967">
              <w:rPr>
                <w:rFonts w:asciiTheme="minorHAnsi" w:hAnsiTheme="minorHAnsi" w:cstheme="minorHAnsi"/>
              </w:rPr>
              <w:lastRenderedPageBreak/>
              <w:t>Experience</w:t>
            </w:r>
          </w:p>
        </w:tc>
        <w:tc>
          <w:tcPr>
            <w:tcW w:w="5325" w:type="dxa"/>
          </w:tcPr>
          <w:p w:rsidR="001A1E74" w:rsidRPr="007B7967" w:rsidRDefault="004D0C93" w:rsidP="000864F5">
            <w:pPr>
              <w:pStyle w:val="TableParagraph"/>
              <w:ind w:left="108" w:right="29"/>
              <w:jc w:val="both"/>
              <w:rPr>
                <w:rFonts w:asciiTheme="minorHAnsi" w:hAnsiTheme="minorHAnsi" w:cstheme="minorHAnsi"/>
              </w:rPr>
            </w:pPr>
            <w:r w:rsidRPr="007B7967">
              <w:rPr>
                <w:rFonts w:asciiTheme="minorHAnsi" w:hAnsiTheme="minorHAnsi" w:cstheme="minorHAnsi"/>
              </w:rPr>
              <w:t>Experience of working directly in a care coordinator role, adult health and</w:t>
            </w:r>
            <w:r w:rsidRPr="007B7967">
              <w:rPr>
                <w:rFonts w:asciiTheme="minorHAnsi" w:hAnsiTheme="minorHAnsi" w:cstheme="minorHAnsi"/>
                <w:spacing w:val="-14"/>
              </w:rPr>
              <w:t xml:space="preserve"> </w:t>
            </w:r>
            <w:r w:rsidRPr="007B7967">
              <w:rPr>
                <w:rFonts w:asciiTheme="minorHAnsi" w:hAnsiTheme="minorHAnsi" w:cstheme="minorHAnsi"/>
              </w:rPr>
              <w:t>social care, learning support or public health</w:t>
            </w:r>
            <w:r w:rsidRPr="007B7967">
              <w:rPr>
                <w:rFonts w:asciiTheme="minorHAnsi" w:hAnsiTheme="minorHAnsi" w:cstheme="minorHAnsi"/>
                <w:spacing w:val="-14"/>
              </w:rPr>
              <w:t xml:space="preserve"> </w:t>
            </w:r>
            <w:r w:rsidRPr="007B7967">
              <w:rPr>
                <w:rFonts w:asciiTheme="minorHAnsi" w:hAnsiTheme="minorHAnsi" w:cstheme="minorHAnsi"/>
              </w:rPr>
              <w:t>/health</w:t>
            </w:r>
            <w:r w:rsidRPr="007B7967">
              <w:rPr>
                <w:rFonts w:asciiTheme="minorHAnsi" w:hAnsiTheme="minorHAnsi" w:cstheme="minorHAnsi"/>
                <w:spacing w:val="-8"/>
              </w:rPr>
              <w:t xml:space="preserve"> </w:t>
            </w:r>
            <w:r w:rsidRPr="007B7967">
              <w:rPr>
                <w:rFonts w:asciiTheme="minorHAnsi" w:hAnsiTheme="minorHAnsi" w:cstheme="minorHAnsi"/>
              </w:rPr>
              <w:t>improvement</w:t>
            </w:r>
          </w:p>
        </w:tc>
        <w:tc>
          <w:tcPr>
            <w:tcW w:w="992" w:type="dxa"/>
          </w:tcPr>
          <w:p w:rsidR="001A1E74" w:rsidRPr="007B7967" w:rsidRDefault="001A1E74">
            <w:pPr>
              <w:pStyle w:val="TableParagraph"/>
              <w:rPr>
                <w:rFonts w:asciiTheme="minorHAnsi" w:hAnsiTheme="minorHAnsi" w:cstheme="minorHAnsi"/>
              </w:rPr>
            </w:pPr>
          </w:p>
        </w:tc>
        <w:tc>
          <w:tcPr>
            <w:tcW w:w="1044" w:type="dxa"/>
          </w:tcPr>
          <w:p w:rsidR="001A1E74" w:rsidRPr="007B7967" w:rsidRDefault="004D0C93">
            <w:pPr>
              <w:pStyle w:val="TableParagraph"/>
              <w:spacing w:line="305" w:lineRule="exact"/>
              <w:ind w:left="6"/>
              <w:jc w:val="center"/>
              <w:rPr>
                <w:rFonts w:asciiTheme="minorHAnsi" w:hAnsiTheme="minorHAnsi" w:cstheme="minorHAnsi"/>
              </w:rPr>
            </w:pPr>
            <w:r w:rsidRPr="007B7967">
              <w:rPr>
                <w:rFonts w:ascii="Segoe UI Symbol" w:hAnsi="Segoe UI Symbol" w:cs="Segoe UI Symbol"/>
              </w:rPr>
              <w:t>✓</w:t>
            </w:r>
          </w:p>
        </w:tc>
      </w:tr>
      <w:tr w:rsidR="001A1E74" w:rsidRPr="007B7967" w:rsidTr="00BA2C6E">
        <w:trPr>
          <w:trHeight w:val="838"/>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Experience of working in health, social care and other support roles in direct contact with people, families or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(in</w:t>
            </w:r>
            <w:r w:rsidRPr="007B7967">
              <w:rPr>
                <w:rFonts w:asciiTheme="minorHAnsi" w:hAnsiTheme="minorHAnsi" w:cstheme="minorHAnsi"/>
                <w:spacing w:val="-14"/>
              </w:rPr>
              <w:t xml:space="preserve"> </w:t>
            </w:r>
            <w:r w:rsidRPr="007B7967">
              <w:rPr>
                <w:rFonts w:asciiTheme="minorHAnsi" w:hAnsiTheme="minorHAnsi" w:cstheme="minorHAnsi"/>
              </w:rPr>
              <w:t>a paid or voluntary</w:t>
            </w:r>
            <w:r w:rsidRPr="007B7967">
              <w:rPr>
                <w:rFonts w:asciiTheme="minorHAnsi" w:hAnsiTheme="minorHAnsi" w:cstheme="minorHAnsi"/>
                <w:spacing w:val="-3"/>
              </w:rPr>
              <w:t xml:space="preserve"> </w:t>
            </w:r>
            <w:r w:rsidRPr="007B7967">
              <w:rPr>
                <w:rFonts w:asciiTheme="minorHAnsi" w:hAnsiTheme="minorHAnsi" w:cstheme="minorHAnsi"/>
              </w:rPr>
              <w:t>capacity)</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1"/>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Experience of working within multi- professional team</w:t>
            </w:r>
            <w:r w:rsidRPr="007B7967">
              <w:rPr>
                <w:rFonts w:asciiTheme="minorHAnsi" w:hAnsiTheme="minorHAnsi" w:cstheme="minorHAnsi"/>
                <w:spacing w:val="-2"/>
              </w:rPr>
              <w:t xml:space="preserve"> </w:t>
            </w:r>
            <w:r w:rsidRPr="007B7967">
              <w:rPr>
                <w:rFonts w:asciiTheme="minorHAnsi" w:hAnsiTheme="minorHAnsi" w:cstheme="minorHAnsi"/>
              </w:rPr>
              <w:t>environments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0"/>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ight="29"/>
              <w:rPr>
                <w:rFonts w:asciiTheme="minorHAnsi" w:hAnsiTheme="minorHAnsi" w:cstheme="minorHAnsi"/>
              </w:rPr>
            </w:pPr>
            <w:r w:rsidRPr="007B7967">
              <w:rPr>
                <w:rFonts w:asciiTheme="minorHAnsi" w:hAnsiTheme="minorHAnsi" w:cstheme="minorHAnsi"/>
              </w:rPr>
              <w:t>Experience of supporting people,</w:t>
            </w:r>
            <w:r w:rsidRPr="007B7967">
              <w:rPr>
                <w:rFonts w:asciiTheme="minorHAnsi" w:hAnsiTheme="minorHAnsi" w:cstheme="minorHAnsi"/>
                <w:spacing w:val="-17"/>
              </w:rPr>
              <w:t xml:space="preserve"> </w:t>
            </w:r>
            <w:r w:rsidRPr="007B7967">
              <w:rPr>
                <w:rFonts w:asciiTheme="minorHAnsi" w:hAnsiTheme="minorHAnsi" w:cstheme="minorHAnsi"/>
              </w:rPr>
              <w:t xml:space="preserve">their families and </w:t>
            </w:r>
            <w:proofErr w:type="spellStart"/>
            <w:r w:rsidRPr="007B7967">
              <w:rPr>
                <w:rFonts w:asciiTheme="minorHAnsi" w:hAnsiTheme="minorHAnsi" w:cstheme="minorHAnsi"/>
              </w:rPr>
              <w:t>carers</w:t>
            </w:r>
            <w:proofErr w:type="spellEnd"/>
            <w:r w:rsidRPr="007B7967">
              <w:rPr>
                <w:rFonts w:asciiTheme="minorHAnsi" w:hAnsiTheme="minorHAnsi" w:cstheme="minorHAnsi"/>
              </w:rPr>
              <w:t xml:space="preserve"> in a related</w:t>
            </w:r>
            <w:r w:rsidRPr="007B7967">
              <w:rPr>
                <w:rFonts w:asciiTheme="minorHAnsi" w:hAnsiTheme="minorHAnsi" w:cstheme="minorHAnsi"/>
                <w:spacing w:val="-5"/>
              </w:rPr>
              <w:t xml:space="preserve"> </w:t>
            </w:r>
            <w:r w:rsidRPr="007B7967">
              <w:rPr>
                <w:rFonts w:asciiTheme="minorHAnsi" w:hAnsiTheme="minorHAnsi" w:cstheme="minorHAnsi"/>
              </w:rPr>
              <w:t>role</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0"/>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ight="29"/>
              <w:rPr>
                <w:rFonts w:asciiTheme="minorHAnsi" w:hAnsiTheme="minorHAnsi" w:cstheme="minorHAnsi"/>
              </w:rPr>
            </w:pPr>
            <w:r w:rsidRPr="007B7967">
              <w:rPr>
                <w:rFonts w:asciiTheme="minorHAnsi" w:hAnsiTheme="minorHAnsi" w:cstheme="minorHAnsi"/>
              </w:rPr>
              <w:t xml:space="preserve">Experience or training in </w:t>
            </w:r>
            <w:proofErr w:type="spellStart"/>
            <w:r w:rsidRPr="007B7967">
              <w:rPr>
                <w:rFonts w:asciiTheme="minorHAnsi" w:hAnsiTheme="minorHAnsi" w:cstheme="minorHAnsi"/>
              </w:rPr>
              <w:t>personalised</w:t>
            </w:r>
            <w:proofErr w:type="spellEnd"/>
            <w:r w:rsidRPr="007B7967">
              <w:rPr>
                <w:rFonts w:asciiTheme="minorHAnsi" w:hAnsiTheme="minorHAnsi" w:cstheme="minorHAnsi"/>
              </w:rPr>
              <w:t xml:space="preserve"> care and support</w:t>
            </w:r>
            <w:r w:rsidRPr="007B7967">
              <w:rPr>
                <w:rFonts w:asciiTheme="minorHAnsi" w:hAnsiTheme="minorHAnsi" w:cstheme="minorHAnsi"/>
                <w:spacing w:val="-1"/>
              </w:rPr>
              <w:t xml:space="preserve"> </w:t>
            </w:r>
            <w:r w:rsidRPr="007B7967">
              <w:rPr>
                <w:rFonts w:asciiTheme="minorHAnsi" w:hAnsiTheme="minorHAnsi" w:cstheme="minorHAnsi"/>
              </w:rPr>
              <w:t>planning</w:t>
            </w:r>
          </w:p>
        </w:tc>
        <w:tc>
          <w:tcPr>
            <w:tcW w:w="992" w:type="dxa"/>
          </w:tcPr>
          <w:p w:rsidR="001A1E74" w:rsidRPr="007B7967" w:rsidRDefault="001A1E74">
            <w:pPr>
              <w:pStyle w:val="TableParagraph"/>
              <w:rPr>
                <w:rFonts w:asciiTheme="minorHAnsi" w:hAnsiTheme="minorHAnsi" w:cstheme="minorHAnsi"/>
              </w:rPr>
            </w:pPr>
          </w:p>
        </w:tc>
        <w:tc>
          <w:tcPr>
            <w:tcW w:w="1044" w:type="dxa"/>
          </w:tcPr>
          <w:p w:rsidR="001A1E74" w:rsidRPr="007B7967" w:rsidRDefault="004D0C93">
            <w:pPr>
              <w:pStyle w:val="TableParagraph"/>
              <w:spacing w:line="304" w:lineRule="exact"/>
              <w:ind w:left="6"/>
              <w:jc w:val="center"/>
              <w:rPr>
                <w:rFonts w:asciiTheme="minorHAnsi" w:hAnsiTheme="minorHAnsi" w:cstheme="minorHAnsi"/>
              </w:rPr>
            </w:pPr>
            <w:r w:rsidRPr="007B7967">
              <w:rPr>
                <w:rFonts w:ascii="Segoe UI Symbol" w:hAnsi="Segoe UI Symbol" w:cs="Segoe UI Symbol"/>
              </w:rPr>
              <w:t>✓</w:t>
            </w:r>
          </w:p>
        </w:tc>
      </w:tr>
      <w:tr w:rsidR="001A1E74" w:rsidRPr="007B7967" w:rsidTr="00BA2C6E">
        <w:trPr>
          <w:trHeight w:val="550"/>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ight="29"/>
              <w:rPr>
                <w:rFonts w:asciiTheme="minorHAnsi" w:hAnsiTheme="minorHAnsi" w:cstheme="minorHAnsi"/>
              </w:rPr>
            </w:pPr>
            <w:r w:rsidRPr="007B7967">
              <w:rPr>
                <w:rFonts w:asciiTheme="minorHAnsi" w:hAnsiTheme="minorHAnsi" w:cstheme="minorHAnsi"/>
              </w:rPr>
              <w:t>Experience of data collection and</w:t>
            </w:r>
            <w:r w:rsidRPr="007B7967">
              <w:rPr>
                <w:rFonts w:asciiTheme="minorHAnsi" w:hAnsiTheme="minorHAnsi" w:cstheme="minorHAnsi"/>
                <w:spacing w:val="-15"/>
              </w:rPr>
              <w:t xml:space="preserve"> </w:t>
            </w:r>
            <w:r w:rsidRPr="007B7967">
              <w:rPr>
                <w:rFonts w:asciiTheme="minorHAnsi" w:hAnsiTheme="minorHAnsi" w:cstheme="minorHAnsi"/>
              </w:rPr>
              <w:t>using tools to measure the impact of</w:t>
            </w:r>
            <w:r w:rsidRPr="007B7967">
              <w:rPr>
                <w:rFonts w:asciiTheme="minorHAnsi" w:hAnsiTheme="minorHAnsi" w:cstheme="minorHAnsi"/>
                <w:spacing w:val="-14"/>
              </w:rPr>
              <w:t xml:space="preserve"> </w:t>
            </w:r>
            <w:r w:rsidRPr="007B7967">
              <w:rPr>
                <w:rFonts w:asciiTheme="minorHAnsi" w:hAnsiTheme="minorHAnsi" w:cstheme="minorHAnsi"/>
              </w:rPr>
              <w:t>services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732"/>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Experience of working with elderly or vulnerable people, complying with best practice and relevant</w:t>
            </w:r>
            <w:r w:rsidRPr="007B7967">
              <w:rPr>
                <w:rFonts w:asciiTheme="minorHAnsi" w:hAnsiTheme="minorHAnsi" w:cstheme="minorHAnsi"/>
                <w:spacing w:val="-3"/>
              </w:rPr>
              <w:t xml:space="preserve"> </w:t>
            </w:r>
            <w:r w:rsidRPr="007B7967">
              <w:rPr>
                <w:rFonts w:asciiTheme="minorHAnsi" w:hAnsiTheme="minorHAnsi" w:cstheme="minorHAnsi"/>
              </w:rPr>
              <w:t>legislation</w:t>
            </w:r>
          </w:p>
        </w:tc>
        <w:tc>
          <w:tcPr>
            <w:tcW w:w="992" w:type="dxa"/>
          </w:tcPr>
          <w:p w:rsidR="001A1E74" w:rsidRPr="007B7967" w:rsidRDefault="001A1E74">
            <w:pPr>
              <w:pStyle w:val="TableParagraph"/>
              <w:rPr>
                <w:rFonts w:asciiTheme="minorHAnsi" w:hAnsiTheme="minorHAnsi" w:cstheme="minorHAnsi"/>
              </w:rPr>
            </w:pPr>
          </w:p>
        </w:tc>
        <w:tc>
          <w:tcPr>
            <w:tcW w:w="1044" w:type="dxa"/>
          </w:tcPr>
          <w:p w:rsidR="001A1E74" w:rsidRPr="007B7967" w:rsidRDefault="004D0C93">
            <w:pPr>
              <w:pStyle w:val="TableParagraph"/>
              <w:spacing w:line="306" w:lineRule="exact"/>
              <w:ind w:left="6"/>
              <w:jc w:val="center"/>
              <w:rPr>
                <w:rFonts w:asciiTheme="minorHAnsi" w:hAnsiTheme="minorHAnsi" w:cstheme="minorHAnsi"/>
              </w:rPr>
            </w:pPr>
            <w:r w:rsidRPr="007B7967">
              <w:rPr>
                <w:rFonts w:ascii="Segoe UI Symbol" w:hAnsi="Segoe UI Symbol" w:cs="Segoe UI Symbol"/>
              </w:rPr>
              <w:t>✓</w:t>
            </w:r>
          </w:p>
        </w:tc>
      </w:tr>
      <w:tr w:rsidR="001A1E74" w:rsidRPr="007B7967" w:rsidTr="00BA2C6E">
        <w:trPr>
          <w:trHeight w:val="304"/>
        </w:trPr>
        <w:tc>
          <w:tcPr>
            <w:tcW w:w="1658" w:type="dxa"/>
            <w:vMerge w:val="restart"/>
          </w:tcPr>
          <w:p w:rsidR="001A1E74" w:rsidRPr="007B7967" w:rsidRDefault="004D0C93">
            <w:pPr>
              <w:pStyle w:val="TableParagraph"/>
              <w:ind w:left="107" w:right="373"/>
              <w:rPr>
                <w:rFonts w:asciiTheme="minorHAnsi" w:hAnsiTheme="minorHAnsi" w:cstheme="minorHAnsi"/>
              </w:rPr>
            </w:pPr>
            <w:r w:rsidRPr="007B7967">
              <w:rPr>
                <w:rFonts w:asciiTheme="minorHAnsi" w:hAnsiTheme="minorHAnsi" w:cstheme="minorHAnsi"/>
              </w:rPr>
              <w:t>Skills and knowledge</w:t>
            </w: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Knowledge of the </w:t>
            </w:r>
            <w:proofErr w:type="spellStart"/>
            <w:r w:rsidRPr="007B7967">
              <w:rPr>
                <w:rFonts w:asciiTheme="minorHAnsi" w:hAnsiTheme="minorHAnsi" w:cstheme="minorHAnsi"/>
              </w:rPr>
              <w:t>personalised</w:t>
            </w:r>
            <w:proofErr w:type="spellEnd"/>
            <w:r w:rsidRPr="007B7967">
              <w:rPr>
                <w:rFonts w:asciiTheme="minorHAnsi" w:hAnsiTheme="minorHAnsi" w:cstheme="minorHAnsi"/>
                <w:spacing w:val="-16"/>
              </w:rPr>
              <w:t xml:space="preserve"> </w:t>
            </w:r>
            <w:r w:rsidRPr="007B7967">
              <w:rPr>
                <w:rFonts w:asciiTheme="minorHAnsi" w:hAnsiTheme="minorHAnsi" w:cstheme="minorHAnsi"/>
              </w:rPr>
              <w:t>care approach</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1163"/>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BA2C6E">
            <w:pPr>
              <w:pStyle w:val="TableParagraph"/>
              <w:ind w:left="108" w:right="29"/>
              <w:rPr>
                <w:rFonts w:asciiTheme="minorHAnsi" w:hAnsiTheme="minorHAnsi" w:cstheme="minorHAnsi"/>
              </w:rPr>
            </w:pPr>
            <w:r w:rsidRPr="007B7967">
              <w:rPr>
                <w:rFonts w:asciiTheme="minorHAnsi" w:hAnsiTheme="minorHAnsi" w:cstheme="minorHAnsi"/>
              </w:rPr>
              <w:t>Understanding of the wider determinants of health, including social, economic and environmental factors and their impact</w:t>
            </w:r>
            <w:r w:rsidRPr="007B7967">
              <w:rPr>
                <w:rFonts w:asciiTheme="minorHAnsi" w:hAnsiTheme="minorHAnsi" w:cstheme="minorHAnsi"/>
                <w:spacing w:val="-13"/>
              </w:rPr>
              <w:t xml:space="preserve"> </w:t>
            </w:r>
            <w:r w:rsidRPr="007B7967">
              <w:rPr>
                <w:rFonts w:asciiTheme="minorHAnsi" w:hAnsiTheme="minorHAnsi" w:cstheme="minorHAnsi"/>
              </w:rPr>
              <w:t>on</w:t>
            </w:r>
            <w:r w:rsidR="00BA2C6E">
              <w:rPr>
                <w:rFonts w:asciiTheme="minorHAnsi" w:hAnsiTheme="minorHAnsi" w:cstheme="minorHAnsi"/>
              </w:rPr>
              <w:t xml:space="preserve"> </w:t>
            </w:r>
            <w:r w:rsidRPr="007B7967">
              <w:rPr>
                <w:rFonts w:asciiTheme="minorHAnsi" w:hAnsiTheme="minorHAnsi" w:cstheme="minorHAnsi"/>
              </w:rPr>
              <w:t xml:space="preserve">communities, individuals, their families and </w:t>
            </w:r>
            <w:proofErr w:type="spellStart"/>
            <w:r w:rsidRPr="007B7967">
              <w:rPr>
                <w:rFonts w:asciiTheme="minorHAnsi" w:hAnsiTheme="minorHAnsi" w:cstheme="minorHAnsi"/>
              </w:rPr>
              <w:t>carers</w:t>
            </w:r>
            <w:proofErr w:type="spellEnd"/>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1"/>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Understanding of, and commitment to, equality, diversity and</w:t>
            </w:r>
            <w:r w:rsidRPr="007B7967">
              <w:rPr>
                <w:rFonts w:asciiTheme="minorHAnsi" w:hAnsiTheme="minorHAnsi" w:cstheme="minorHAnsi"/>
                <w:spacing w:val="-5"/>
              </w:rPr>
              <w:t xml:space="preserve"> </w:t>
            </w:r>
            <w:r w:rsidRPr="007B7967">
              <w:rPr>
                <w:rFonts w:asciiTheme="minorHAnsi" w:hAnsiTheme="minorHAnsi" w:cstheme="minorHAnsi"/>
              </w:rPr>
              <w:t>inclusion</w:t>
            </w:r>
          </w:p>
        </w:tc>
        <w:tc>
          <w:tcPr>
            <w:tcW w:w="992" w:type="dxa"/>
          </w:tcPr>
          <w:p w:rsidR="001A1E74" w:rsidRPr="007B7967" w:rsidRDefault="004D0C93">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706"/>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0" w:lineRule="atLeast"/>
              <w:ind w:left="108" w:right="29"/>
              <w:rPr>
                <w:rFonts w:asciiTheme="minorHAnsi" w:hAnsiTheme="minorHAnsi" w:cstheme="minorHAnsi"/>
              </w:rPr>
            </w:pPr>
            <w:r w:rsidRPr="007B7967">
              <w:rPr>
                <w:rFonts w:asciiTheme="minorHAnsi" w:hAnsiTheme="minorHAnsi" w:cstheme="minorHAnsi"/>
              </w:rPr>
              <w:t xml:space="preserve">Strong </w:t>
            </w:r>
            <w:proofErr w:type="spellStart"/>
            <w:r w:rsidRPr="007B7967">
              <w:rPr>
                <w:rFonts w:asciiTheme="minorHAnsi" w:hAnsiTheme="minorHAnsi" w:cstheme="minorHAnsi"/>
              </w:rPr>
              <w:t>organisational</w:t>
            </w:r>
            <w:proofErr w:type="spellEnd"/>
            <w:r w:rsidRPr="007B7967">
              <w:rPr>
                <w:rFonts w:asciiTheme="minorHAnsi" w:hAnsiTheme="minorHAnsi" w:cstheme="minorHAnsi"/>
              </w:rPr>
              <w:t xml:space="preserve"> skills, including planning, </w:t>
            </w:r>
            <w:proofErr w:type="spellStart"/>
            <w:r w:rsidRPr="007B7967">
              <w:rPr>
                <w:rFonts w:asciiTheme="minorHAnsi" w:hAnsiTheme="minorHAnsi" w:cstheme="minorHAnsi"/>
              </w:rPr>
              <w:t>prioritising</w:t>
            </w:r>
            <w:proofErr w:type="spellEnd"/>
            <w:r w:rsidRPr="007B7967">
              <w:rPr>
                <w:rFonts w:asciiTheme="minorHAnsi" w:hAnsiTheme="minorHAnsi" w:cstheme="minorHAnsi"/>
              </w:rPr>
              <w:t>, time</w:t>
            </w:r>
            <w:r w:rsidRPr="007B7967">
              <w:rPr>
                <w:rFonts w:asciiTheme="minorHAnsi" w:hAnsiTheme="minorHAnsi" w:cstheme="minorHAnsi"/>
                <w:spacing w:val="-16"/>
              </w:rPr>
              <w:t xml:space="preserve"> </w:t>
            </w:r>
            <w:r w:rsidRPr="007B7967">
              <w:rPr>
                <w:rFonts w:asciiTheme="minorHAnsi" w:hAnsiTheme="minorHAnsi" w:cstheme="minorHAnsi"/>
              </w:rPr>
              <w:t>management and record</w:t>
            </w:r>
            <w:r w:rsidRPr="007B7967">
              <w:rPr>
                <w:rFonts w:asciiTheme="minorHAnsi" w:hAnsiTheme="minorHAnsi" w:cstheme="minorHAnsi"/>
                <w:spacing w:val="-1"/>
              </w:rPr>
              <w:t xml:space="preserve"> </w:t>
            </w:r>
            <w:r w:rsidRPr="007B7967">
              <w:rPr>
                <w:rFonts w:asciiTheme="minorHAnsi" w:hAnsiTheme="minorHAnsi" w:cstheme="minorHAnsi"/>
              </w:rPr>
              <w:t>keeping</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0"/>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ight="29"/>
              <w:rPr>
                <w:rFonts w:asciiTheme="minorHAnsi" w:hAnsiTheme="minorHAnsi" w:cstheme="minorHAnsi"/>
              </w:rPr>
            </w:pPr>
            <w:r w:rsidRPr="007B7967">
              <w:rPr>
                <w:rFonts w:asciiTheme="minorHAnsi" w:hAnsiTheme="minorHAnsi" w:cstheme="minorHAnsi"/>
              </w:rPr>
              <w:t>Knowledge of how the NHS</w:t>
            </w:r>
            <w:r w:rsidRPr="007B7967">
              <w:rPr>
                <w:rFonts w:asciiTheme="minorHAnsi" w:hAnsiTheme="minorHAnsi" w:cstheme="minorHAnsi"/>
                <w:spacing w:val="-13"/>
              </w:rPr>
              <w:t xml:space="preserve"> </w:t>
            </w:r>
            <w:r w:rsidRPr="007B7967">
              <w:rPr>
                <w:rFonts w:asciiTheme="minorHAnsi" w:hAnsiTheme="minorHAnsi" w:cstheme="minorHAnsi"/>
              </w:rPr>
              <w:t>works, including primary care and</w:t>
            </w:r>
            <w:r w:rsidRPr="007B7967">
              <w:rPr>
                <w:rFonts w:asciiTheme="minorHAnsi" w:hAnsiTheme="minorHAnsi" w:cstheme="minorHAnsi"/>
                <w:spacing w:val="-9"/>
              </w:rPr>
              <w:t xml:space="preserve"> </w:t>
            </w:r>
            <w:r w:rsidRPr="007B7967">
              <w:rPr>
                <w:rFonts w:asciiTheme="minorHAnsi" w:hAnsiTheme="minorHAnsi" w:cstheme="minorHAnsi"/>
              </w:rPr>
              <w:t>PCNs</w:t>
            </w:r>
          </w:p>
        </w:tc>
        <w:tc>
          <w:tcPr>
            <w:tcW w:w="992" w:type="dxa"/>
          </w:tcPr>
          <w:p w:rsidR="001A1E74" w:rsidRPr="007B7967" w:rsidRDefault="004D0C93">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1A1E74" w:rsidRPr="007B7967" w:rsidTr="00BA2C6E">
        <w:trPr>
          <w:trHeight w:val="550"/>
        </w:trPr>
        <w:tc>
          <w:tcPr>
            <w:tcW w:w="1658" w:type="dxa"/>
            <w:vMerge/>
            <w:tcBorders>
              <w:top w:val="nil"/>
            </w:tcBorders>
          </w:tcPr>
          <w:p w:rsidR="001A1E74" w:rsidRPr="007B7967" w:rsidRDefault="001A1E74">
            <w:pPr>
              <w:rPr>
                <w:rFonts w:asciiTheme="minorHAnsi" w:hAnsiTheme="minorHAnsi" w:cstheme="minorHAnsi"/>
              </w:rPr>
            </w:pPr>
          </w:p>
        </w:tc>
        <w:tc>
          <w:tcPr>
            <w:tcW w:w="5325" w:type="dxa"/>
          </w:tcPr>
          <w:p w:rsidR="001A1E74" w:rsidRPr="007B7967" w:rsidRDefault="004D0C93" w:rsidP="00044F1F">
            <w:pPr>
              <w:pStyle w:val="TableParagraph"/>
              <w:spacing w:line="276" w:lineRule="exact"/>
              <w:ind w:left="108" w:right="29"/>
              <w:rPr>
                <w:rFonts w:asciiTheme="minorHAnsi" w:hAnsiTheme="minorHAnsi" w:cstheme="minorHAnsi"/>
              </w:rPr>
            </w:pPr>
            <w:r w:rsidRPr="007B7967">
              <w:rPr>
                <w:rFonts w:asciiTheme="minorHAnsi" w:hAnsiTheme="minorHAnsi" w:cstheme="minorHAnsi"/>
              </w:rPr>
              <w:t>Knowledge of Safeguarding Children and Vulnerable Adults policies and</w:t>
            </w:r>
            <w:r w:rsidRPr="007B7967">
              <w:rPr>
                <w:rFonts w:asciiTheme="minorHAnsi" w:hAnsiTheme="minorHAnsi" w:cstheme="minorHAnsi"/>
                <w:spacing w:val="-11"/>
              </w:rPr>
              <w:t xml:space="preserve"> </w:t>
            </w:r>
            <w:r w:rsidRPr="007B7967">
              <w:rPr>
                <w:rFonts w:asciiTheme="minorHAnsi" w:hAnsiTheme="minorHAnsi" w:cstheme="minorHAnsi"/>
              </w:rPr>
              <w:t>processes</w:t>
            </w:r>
          </w:p>
        </w:tc>
        <w:tc>
          <w:tcPr>
            <w:tcW w:w="992" w:type="dxa"/>
          </w:tcPr>
          <w:p w:rsidR="001A1E74" w:rsidRPr="007B7967" w:rsidRDefault="001A1E74">
            <w:pPr>
              <w:pStyle w:val="TableParagraph"/>
              <w:rPr>
                <w:rFonts w:asciiTheme="minorHAnsi" w:hAnsiTheme="minorHAnsi" w:cstheme="minorHAnsi"/>
              </w:rPr>
            </w:pPr>
          </w:p>
        </w:tc>
        <w:tc>
          <w:tcPr>
            <w:tcW w:w="1044" w:type="dxa"/>
          </w:tcPr>
          <w:p w:rsidR="001A1E74" w:rsidRPr="007B7967" w:rsidRDefault="004D0C93">
            <w:pPr>
              <w:pStyle w:val="TableParagraph"/>
              <w:spacing w:line="304" w:lineRule="exact"/>
              <w:ind w:left="6"/>
              <w:jc w:val="center"/>
              <w:rPr>
                <w:rFonts w:asciiTheme="minorHAnsi" w:hAnsiTheme="minorHAnsi" w:cstheme="minorHAnsi"/>
              </w:rPr>
            </w:pPr>
            <w:r w:rsidRPr="007B7967">
              <w:rPr>
                <w:rFonts w:ascii="Segoe UI Symbol" w:hAnsi="Segoe UI Symbol" w:cs="Segoe UI Symbol"/>
              </w:rPr>
              <w:t>✓</w:t>
            </w:r>
          </w:p>
        </w:tc>
      </w:tr>
      <w:tr w:rsidR="001A1E74" w:rsidRPr="007B7967" w:rsidTr="00BA2C6E">
        <w:trPr>
          <w:trHeight w:val="577"/>
        </w:trPr>
        <w:tc>
          <w:tcPr>
            <w:tcW w:w="1658" w:type="dxa"/>
            <w:vMerge/>
            <w:tcBorders>
              <w:top w:val="nil"/>
              <w:bottom w:val="nil"/>
            </w:tcBorders>
          </w:tcPr>
          <w:p w:rsidR="001A1E74" w:rsidRPr="007B7967" w:rsidRDefault="001A1E74">
            <w:pPr>
              <w:rPr>
                <w:rFonts w:asciiTheme="minorHAnsi" w:hAnsiTheme="minorHAnsi" w:cstheme="minorHAnsi"/>
              </w:rPr>
            </w:pPr>
          </w:p>
        </w:tc>
        <w:tc>
          <w:tcPr>
            <w:tcW w:w="5325" w:type="dxa"/>
          </w:tcPr>
          <w:p w:rsidR="004C5016" w:rsidRPr="007B7967" w:rsidRDefault="004D0C93" w:rsidP="00BA2C6E">
            <w:pPr>
              <w:pStyle w:val="TableParagraph"/>
              <w:spacing w:line="276" w:lineRule="exact"/>
              <w:ind w:left="108" w:right="29"/>
              <w:rPr>
                <w:rFonts w:asciiTheme="minorHAnsi" w:hAnsiTheme="minorHAnsi" w:cstheme="minorHAnsi"/>
              </w:rPr>
            </w:pPr>
            <w:r w:rsidRPr="007B7967">
              <w:rPr>
                <w:rFonts w:asciiTheme="minorHAnsi" w:hAnsiTheme="minorHAnsi" w:cstheme="minorHAnsi"/>
              </w:rPr>
              <w:t xml:space="preserve">Ability to </w:t>
            </w:r>
            <w:proofErr w:type="spellStart"/>
            <w:r w:rsidRPr="007B7967">
              <w:rPr>
                <w:rFonts w:asciiTheme="minorHAnsi" w:hAnsiTheme="minorHAnsi" w:cstheme="minorHAnsi"/>
              </w:rPr>
              <w:t>recognise</w:t>
            </w:r>
            <w:proofErr w:type="spellEnd"/>
            <w:r w:rsidRPr="007B7967">
              <w:rPr>
                <w:rFonts w:asciiTheme="minorHAnsi" w:hAnsiTheme="minorHAnsi" w:cstheme="minorHAnsi"/>
              </w:rPr>
              <w:t xml:space="preserve"> and work within</w:t>
            </w:r>
            <w:r w:rsidRPr="007B7967">
              <w:rPr>
                <w:rFonts w:asciiTheme="minorHAnsi" w:hAnsiTheme="minorHAnsi" w:cstheme="minorHAnsi"/>
                <w:spacing w:val="-12"/>
              </w:rPr>
              <w:t xml:space="preserve"> </w:t>
            </w:r>
            <w:r w:rsidRPr="007B7967">
              <w:rPr>
                <w:rFonts w:asciiTheme="minorHAnsi" w:hAnsiTheme="minorHAnsi" w:cstheme="minorHAnsi"/>
              </w:rPr>
              <w:t>limits of competence and seek advice when needed</w:t>
            </w:r>
          </w:p>
        </w:tc>
        <w:tc>
          <w:tcPr>
            <w:tcW w:w="992" w:type="dxa"/>
          </w:tcPr>
          <w:p w:rsidR="001A1E74" w:rsidRPr="007B7967" w:rsidRDefault="004D0C93">
            <w:pPr>
              <w:pStyle w:val="TableParagraph"/>
              <w:spacing w:line="306"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1A1E74" w:rsidRPr="007B7967" w:rsidRDefault="001A1E74">
            <w:pPr>
              <w:pStyle w:val="TableParagraph"/>
              <w:rPr>
                <w:rFonts w:asciiTheme="minorHAnsi" w:hAnsiTheme="minorHAnsi" w:cstheme="minorHAnsi"/>
              </w:rPr>
            </w:pPr>
          </w:p>
        </w:tc>
      </w:tr>
      <w:tr w:rsidR="00BA2C6E" w:rsidRPr="007B7967" w:rsidTr="00BA2C6E">
        <w:trPr>
          <w:trHeight w:val="577"/>
        </w:trPr>
        <w:tc>
          <w:tcPr>
            <w:tcW w:w="1658" w:type="dxa"/>
            <w:tcBorders>
              <w:top w:val="nil"/>
              <w:bottom w:val="nil"/>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70" w:lineRule="atLeast"/>
              <w:ind w:left="108"/>
              <w:rPr>
                <w:rFonts w:asciiTheme="minorHAnsi" w:hAnsiTheme="minorHAnsi" w:cstheme="minorHAnsi"/>
              </w:rPr>
            </w:pPr>
            <w:r w:rsidRPr="007B7967">
              <w:rPr>
                <w:rFonts w:asciiTheme="minorHAnsi" w:hAnsiTheme="minorHAnsi" w:cstheme="minorHAnsi"/>
              </w:rPr>
              <w:t>Understanding of the needs of older people / adults with disabilities / long term conditions particularly in relation to promoting their</w:t>
            </w:r>
            <w:r w:rsidRPr="007B7967">
              <w:rPr>
                <w:rFonts w:asciiTheme="minorHAnsi" w:hAnsiTheme="minorHAnsi" w:cstheme="minorHAnsi"/>
                <w:spacing w:val="-4"/>
              </w:rPr>
              <w:t xml:space="preserve"> </w:t>
            </w:r>
            <w:r w:rsidRPr="007B7967">
              <w:rPr>
                <w:rFonts w:asciiTheme="minorHAnsi" w:hAnsiTheme="minorHAnsi" w:cstheme="minorHAnsi"/>
              </w:rPr>
              <w:t>independence</w:t>
            </w:r>
          </w:p>
        </w:tc>
        <w:tc>
          <w:tcPr>
            <w:tcW w:w="992" w:type="dxa"/>
          </w:tcPr>
          <w:p w:rsidR="00BA2C6E" w:rsidRPr="007B7967" w:rsidRDefault="00BA2C6E" w:rsidP="00BA2C6E">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BA2C6E" w:rsidRPr="007B7967" w:rsidRDefault="00BA2C6E" w:rsidP="00BA2C6E">
            <w:pPr>
              <w:pStyle w:val="TableParagraph"/>
              <w:rPr>
                <w:rFonts w:asciiTheme="minorHAnsi" w:hAnsiTheme="minorHAnsi" w:cstheme="minorHAnsi"/>
              </w:rPr>
            </w:pPr>
          </w:p>
        </w:tc>
      </w:tr>
      <w:tr w:rsidR="00BA2C6E" w:rsidRPr="007B7967" w:rsidTr="00BA2C6E">
        <w:trPr>
          <w:trHeight w:val="577"/>
        </w:trPr>
        <w:tc>
          <w:tcPr>
            <w:tcW w:w="1658" w:type="dxa"/>
            <w:tcBorders>
              <w:top w:val="nil"/>
              <w:bottom w:val="nil"/>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70" w:lineRule="atLeast"/>
              <w:ind w:left="108"/>
              <w:rPr>
                <w:rFonts w:asciiTheme="minorHAnsi" w:hAnsiTheme="minorHAnsi" w:cstheme="minorHAnsi"/>
              </w:rPr>
            </w:pPr>
            <w:r w:rsidRPr="007B7967">
              <w:rPr>
                <w:rFonts w:asciiTheme="minorHAnsi" w:hAnsiTheme="minorHAnsi" w:cstheme="minorHAnsi"/>
              </w:rPr>
              <w:t>Basic knowledge of long</w:t>
            </w:r>
            <w:r w:rsidR="00DD1B82">
              <w:rPr>
                <w:rFonts w:asciiTheme="minorHAnsi" w:hAnsiTheme="minorHAnsi" w:cstheme="minorHAnsi"/>
              </w:rPr>
              <w:t>-</w:t>
            </w:r>
            <w:r w:rsidRPr="007B7967">
              <w:rPr>
                <w:rFonts w:asciiTheme="minorHAnsi" w:hAnsiTheme="minorHAnsi" w:cstheme="minorHAnsi"/>
              </w:rPr>
              <w:t>term conditions and the complexities involved: medical, physical, emotional and</w:t>
            </w:r>
            <w:r w:rsidRPr="007B7967">
              <w:rPr>
                <w:rFonts w:asciiTheme="minorHAnsi" w:hAnsiTheme="minorHAnsi" w:cstheme="minorHAnsi"/>
                <w:spacing w:val="-3"/>
              </w:rPr>
              <w:t xml:space="preserve"> </w:t>
            </w:r>
            <w:r w:rsidRPr="007B7967">
              <w:rPr>
                <w:rFonts w:asciiTheme="minorHAnsi" w:hAnsiTheme="minorHAnsi" w:cstheme="minorHAnsi"/>
              </w:rPr>
              <w:t>social</w:t>
            </w:r>
          </w:p>
        </w:tc>
        <w:tc>
          <w:tcPr>
            <w:tcW w:w="992" w:type="dxa"/>
          </w:tcPr>
          <w:p w:rsidR="00BA2C6E" w:rsidRPr="007B7967" w:rsidRDefault="00BA2C6E" w:rsidP="00BA2C6E">
            <w:pPr>
              <w:pStyle w:val="TableParagraph"/>
              <w:spacing w:line="305"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BA2C6E" w:rsidRPr="007B7967" w:rsidRDefault="00BA2C6E" w:rsidP="00BA2C6E">
            <w:pPr>
              <w:pStyle w:val="TableParagraph"/>
              <w:rPr>
                <w:rFonts w:asciiTheme="minorHAnsi" w:hAnsiTheme="minorHAnsi" w:cstheme="minorHAnsi"/>
              </w:rPr>
            </w:pPr>
          </w:p>
        </w:tc>
      </w:tr>
      <w:tr w:rsidR="00BA2C6E" w:rsidRPr="007B7967" w:rsidTr="00BA2C6E">
        <w:trPr>
          <w:trHeight w:val="577"/>
        </w:trPr>
        <w:tc>
          <w:tcPr>
            <w:tcW w:w="1658" w:type="dxa"/>
            <w:tcBorders>
              <w:top w:val="nil"/>
              <w:bottom w:val="nil"/>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70" w:lineRule="atLeast"/>
              <w:ind w:left="108"/>
              <w:rPr>
                <w:rFonts w:asciiTheme="minorHAnsi" w:hAnsiTheme="minorHAnsi" w:cstheme="minorHAnsi"/>
              </w:rPr>
            </w:pPr>
            <w:r w:rsidRPr="007B7967">
              <w:rPr>
                <w:rFonts w:asciiTheme="minorHAnsi" w:hAnsiTheme="minorHAnsi" w:cstheme="minorHAnsi"/>
              </w:rPr>
              <w:t>Understanding of the needs of older people / adults with disabilities / long term conditions particularly in relation to promoting their</w:t>
            </w:r>
            <w:r w:rsidRPr="007B7967">
              <w:rPr>
                <w:rFonts w:asciiTheme="minorHAnsi" w:hAnsiTheme="minorHAnsi" w:cstheme="minorHAnsi"/>
                <w:spacing w:val="-4"/>
              </w:rPr>
              <w:t xml:space="preserve"> </w:t>
            </w:r>
            <w:r w:rsidRPr="007B7967">
              <w:rPr>
                <w:rFonts w:asciiTheme="minorHAnsi" w:hAnsiTheme="minorHAnsi" w:cstheme="minorHAnsi"/>
              </w:rPr>
              <w:t>independence</w:t>
            </w:r>
          </w:p>
        </w:tc>
        <w:tc>
          <w:tcPr>
            <w:tcW w:w="992" w:type="dxa"/>
          </w:tcPr>
          <w:p w:rsidR="00BA2C6E" w:rsidRPr="007B7967" w:rsidRDefault="00BA2C6E" w:rsidP="00BA2C6E">
            <w:pPr>
              <w:pStyle w:val="TableParagraph"/>
              <w:spacing w:line="304"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BA2C6E" w:rsidRPr="007B7967" w:rsidRDefault="00BA2C6E" w:rsidP="00BA2C6E">
            <w:pPr>
              <w:pStyle w:val="TableParagraph"/>
              <w:rPr>
                <w:rFonts w:asciiTheme="minorHAnsi" w:hAnsiTheme="minorHAnsi" w:cstheme="minorHAnsi"/>
              </w:rPr>
            </w:pPr>
          </w:p>
        </w:tc>
      </w:tr>
      <w:tr w:rsidR="00BA2C6E" w:rsidRPr="007B7967" w:rsidTr="00736D44">
        <w:trPr>
          <w:trHeight w:val="577"/>
        </w:trPr>
        <w:tc>
          <w:tcPr>
            <w:tcW w:w="1658" w:type="dxa"/>
            <w:tcBorders>
              <w:bottom w:val="single" w:sz="6" w:space="0" w:color="000000"/>
            </w:tcBorders>
          </w:tcPr>
          <w:p w:rsidR="00BA2C6E" w:rsidRPr="007B7967" w:rsidRDefault="00BA2C6E" w:rsidP="00BA2C6E">
            <w:pPr>
              <w:pStyle w:val="TableParagraph"/>
              <w:spacing w:before="2"/>
              <w:ind w:left="107"/>
              <w:rPr>
                <w:rFonts w:asciiTheme="minorHAnsi" w:hAnsiTheme="minorHAnsi" w:cstheme="minorHAnsi"/>
              </w:rPr>
            </w:pPr>
            <w:r w:rsidRPr="007B7967">
              <w:rPr>
                <w:rFonts w:asciiTheme="minorHAnsi" w:hAnsiTheme="minorHAnsi" w:cstheme="minorHAnsi"/>
              </w:rPr>
              <w:t>Other</w:t>
            </w:r>
          </w:p>
        </w:tc>
        <w:tc>
          <w:tcPr>
            <w:tcW w:w="5325" w:type="dxa"/>
          </w:tcPr>
          <w:p w:rsidR="00BA2C6E" w:rsidRPr="007B7967" w:rsidRDefault="00BA2C6E" w:rsidP="00BA2C6E">
            <w:pPr>
              <w:pStyle w:val="TableParagraph"/>
              <w:spacing w:line="270" w:lineRule="atLeast"/>
              <w:ind w:left="108"/>
              <w:rPr>
                <w:rFonts w:asciiTheme="minorHAnsi" w:hAnsiTheme="minorHAnsi" w:cstheme="minorHAnsi"/>
              </w:rPr>
            </w:pPr>
            <w:r w:rsidRPr="007B7967">
              <w:rPr>
                <w:rFonts w:asciiTheme="minorHAnsi" w:hAnsiTheme="minorHAnsi" w:cstheme="minorHAnsi"/>
              </w:rPr>
              <w:t>Meets DBS reference standards</w:t>
            </w:r>
            <w:r w:rsidRPr="007B7967">
              <w:rPr>
                <w:rFonts w:asciiTheme="minorHAnsi" w:hAnsiTheme="minorHAnsi" w:cstheme="minorHAnsi"/>
                <w:spacing w:val="-11"/>
              </w:rPr>
              <w:t xml:space="preserve"> </w:t>
            </w:r>
            <w:r w:rsidRPr="007B7967">
              <w:rPr>
                <w:rFonts w:asciiTheme="minorHAnsi" w:hAnsiTheme="minorHAnsi" w:cstheme="minorHAnsi"/>
              </w:rPr>
              <w:t>and criminal record</w:t>
            </w:r>
            <w:r w:rsidRPr="007B7967">
              <w:rPr>
                <w:rFonts w:asciiTheme="minorHAnsi" w:hAnsiTheme="minorHAnsi" w:cstheme="minorHAnsi"/>
                <w:spacing w:val="-1"/>
              </w:rPr>
              <w:t xml:space="preserve"> </w:t>
            </w:r>
            <w:r w:rsidRPr="007B7967">
              <w:rPr>
                <w:rFonts w:asciiTheme="minorHAnsi" w:hAnsiTheme="minorHAnsi" w:cstheme="minorHAnsi"/>
              </w:rPr>
              <w:t>checks</w:t>
            </w:r>
          </w:p>
        </w:tc>
        <w:tc>
          <w:tcPr>
            <w:tcW w:w="992" w:type="dxa"/>
          </w:tcPr>
          <w:p w:rsidR="00BA2C6E" w:rsidRPr="007B7967" w:rsidRDefault="00BA2C6E" w:rsidP="00BA2C6E">
            <w:pPr>
              <w:pStyle w:val="TableParagraph"/>
              <w:ind w:left="7"/>
              <w:jc w:val="center"/>
              <w:rPr>
                <w:rFonts w:asciiTheme="minorHAnsi" w:hAnsiTheme="minorHAnsi" w:cstheme="minorHAnsi"/>
              </w:rPr>
            </w:pPr>
            <w:r w:rsidRPr="007B7967">
              <w:rPr>
                <w:rFonts w:ascii="Segoe UI Symbol" w:hAnsi="Segoe UI Symbol" w:cs="Segoe UI Symbol"/>
              </w:rPr>
              <w:t>✓</w:t>
            </w:r>
          </w:p>
        </w:tc>
        <w:tc>
          <w:tcPr>
            <w:tcW w:w="1044" w:type="dxa"/>
          </w:tcPr>
          <w:p w:rsidR="00BA2C6E" w:rsidRPr="007B7967" w:rsidRDefault="00BA2C6E" w:rsidP="00BA2C6E">
            <w:pPr>
              <w:pStyle w:val="TableParagraph"/>
              <w:rPr>
                <w:rFonts w:asciiTheme="minorHAnsi" w:hAnsiTheme="minorHAnsi" w:cstheme="minorHAnsi"/>
              </w:rPr>
            </w:pPr>
          </w:p>
        </w:tc>
      </w:tr>
      <w:tr w:rsidR="00BA2C6E" w:rsidRPr="007B7967" w:rsidTr="00736D44">
        <w:trPr>
          <w:trHeight w:val="577"/>
        </w:trPr>
        <w:tc>
          <w:tcPr>
            <w:tcW w:w="1658" w:type="dxa"/>
            <w:tcBorders>
              <w:top w:val="nil"/>
              <w:bottom w:val="single" w:sz="6" w:space="0" w:color="000000"/>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76" w:lineRule="exact"/>
              <w:ind w:left="108"/>
              <w:rPr>
                <w:rFonts w:asciiTheme="minorHAnsi" w:hAnsiTheme="minorHAnsi" w:cstheme="minorHAnsi"/>
              </w:rPr>
            </w:pPr>
            <w:r w:rsidRPr="007B7967">
              <w:rPr>
                <w:rFonts w:asciiTheme="minorHAnsi" w:hAnsiTheme="minorHAnsi" w:cstheme="minorHAnsi"/>
              </w:rPr>
              <w:t>Willingness to work flexible hours</w:t>
            </w:r>
            <w:r w:rsidRPr="007B7967">
              <w:rPr>
                <w:rFonts w:asciiTheme="minorHAnsi" w:hAnsiTheme="minorHAnsi" w:cstheme="minorHAnsi"/>
                <w:spacing w:val="-12"/>
              </w:rPr>
              <w:t xml:space="preserve"> </w:t>
            </w:r>
            <w:r w:rsidRPr="007B7967">
              <w:rPr>
                <w:rFonts w:asciiTheme="minorHAnsi" w:hAnsiTheme="minorHAnsi" w:cstheme="minorHAnsi"/>
              </w:rPr>
              <w:t>when required to meet work</w:t>
            </w:r>
            <w:r w:rsidRPr="007B7967">
              <w:rPr>
                <w:rFonts w:asciiTheme="minorHAnsi" w:hAnsiTheme="minorHAnsi" w:cstheme="minorHAnsi"/>
                <w:spacing w:val="-8"/>
              </w:rPr>
              <w:t xml:space="preserve"> </w:t>
            </w:r>
            <w:r w:rsidRPr="007B7967">
              <w:rPr>
                <w:rFonts w:asciiTheme="minorHAnsi" w:hAnsiTheme="minorHAnsi" w:cstheme="minorHAnsi"/>
              </w:rPr>
              <w:t>demands</w:t>
            </w:r>
          </w:p>
        </w:tc>
        <w:tc>
          <w:tcPr>
            <w:tcW w:w="992" w:type="dxa"/>
          </w:tcPr>
          <w:p w:rsidR="00BA2C6E" w:rsidRPr="007B7967" w:rsidRDefault="00BA2C6E" w:rsidP="00BA2C6E">
            <w:pPr>
              <w:pStyle w:val="TableParagraph"/>
              <w:spacing w:line="302" w:lineRule="exact"/>
              <w:ind w:left="7"/>
              <w:jc w:val="center"/>
              <w:rPr>
                <w:rFonts w:asciiTheme="minorHAnsi" w:hAnsiTheme="minorHAnsi" w:cstheme="minorHAnsi"/>
              </w:rPr>
            </w:pPr>
            <w:r w:rsidRPr="007B7967">
              <w:rPr>
                <w:rFonts w:ascii="Segoe UI Symbol" w:hAnsi="Segoe UI Symbol" w:cs="Segoe UI Symbol"/>
              </w:rPr>
              <w:t>✓</w:t>
            </w:r>
          </w:p>
        </w:tc>
        <w:tc>
          <w:tcPr>
            <w:tcW w:w="1044" w:type="dxa"/>
          </w:tcPr>
          <w:p w:rsidR="00BA2C6E" w:rsidRPr="007B7967" w:rsidRDefault="00BA2C6E" w:rsidP="00BA2C6E">
            <w:pPr>
              <w:pStyle w:val="TableParagraph"/>
              <w:rPr>
                <w:rFonts w:asciiTheme="minorHAnsi" w:hAnsiTheme="minorHAnsi" w:cstheme="minorHAnsi"/>
              </w:rPr>
            </w:pPr>
          </w:p>
        </w:tc>
      </w:tr>
      <w:tr w:rsidR="00BA2C6E" w:rsidRPr="007B7967" w:rsidTr="00BA2C6E">
        <w:trPr>
          <w:trHeight w:val="358"/>
        </w:trPr>
        <w:tc>
          <w:tcPr>
            <w:tcW w:w="1658" w:type="dxa"/>
            <w:tcBorders>
              <w:top w:val="nil"/>
              <w:bottom w:val="single" w:sz="6" w:space="0" w:color="000000"/>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68" w:lineRule="exact"/>
              <w:ind w:left="108"/>
              <w:rPr>
                <w:rFonts w:asciiTheme="minorHAnsi" w:hAnsiTheme="minorHAnsi" w:cstheme="minorHAnsi"/>
              </w:rPr>
            </w:pPr>
            <w:r w:rsidRPr="007B7967">
              <w:rPr>
                <w:rFonts w:asciiTheme="minorHAnsi" w:hAnsiTheme="minorHAnsi" w:cstheme="minorHAnsi"/>
              </w:rPr>
              <w:t>Access to own</w:t>
            </w:r>
            <w:r w:rsidRPr="007B7967">
              <w:rPr>
                <w:rFonts w:asciiTheme="minorHAnsi" w:hAnsiTheme="minorHAnsi" w:cstheme="minorHAnsi"/>
                <w:spacing w:val="-8"/>
              </w:rPr>
              <w:t xml:space="preserve"> </w:t>
            </w:r>
            <w:r w:rsidRPr="007B7967">
              <w:rPr>
                <w:rFonts w:asciiTheme="minorHAnsi" w:hAnsiTheme="minorHAnsi" w:cstheme="minorHAnsi"/>
              </w:rPr>
              <w:t>transport</w:t>
            </w:r>
          </w:p>
        </w:tc>
        <w:tc>
          <w:tcPr>
            <w:tcW w:w="992" w:type="dxa"/>
          </w:tcPr>
          <w:p w:rsidR="00BA2C6E" w:rsidRPr="007B7967" w:rsidRDefault="00BA2C6E" w:rsidP="00BA2C6E">
            <w:pPr>
              <w:pStyle w:val="TableParagraph"/>
              <w:rPr>
                <w:rFonts w:asciiTheme="minorHAnsi" w:hAnsiTheme="minorHAnsi" w:cstheme="minorHAnsi"/>
              </w:rPr>
            </w:pPr>
          </w:p>
        </w:tc>
        <w:tc>
          <w:tcPr>
            <w:tcW w:w="1044" w:type="dxa"/>
          </w:tcPr>
          <w:p w:rsidR="00BA2C6E" w:rsidRPr="007B7967" w:rsidRDefault="00BA2C6E" w:rsidP="00BA2C6E">
            <w:pPr>
              <w:pStyle w:val="TableParagraph"/>
              <w:spacing w:line="274" w:lineRule="exact"/>
              <w:ind w:left="6"/>
              <w:jc w:val="center"/>
              <w:rPr>
                <w:rFonts w:asciiTheme="minorHAnsi" w:hAnsiTheme="minorHAnsi" w:cstheme="minorHAnsi"/>
              </w:rPr>
            </w:pPr>
            <w:r w:rsidRPr="007B7967">
              <w:rPr>
                <w:rFonts w:ascii="Segoe UI Symbol" w:hAnsi="Segoe UI Symbol" w:cs="Segoe UI Symbol"/>
              </w:rPr>
              <w:t>✓</w:t>
            </w:r>
          </w:p>
        </w:tc>
      </w:tr>
      <w:tr w:rsidR="00BA2C6E" w:rsidRPr="007B7967" w:rsidTr="00561821">
        <w:trPr>
          <w:trHeight w:val="278"/>
        </w:trPr>
        <w:tc>
          <w:tcPr>
            <w:tcW w:w="1658" w:type="dxa"/>
            <w:tcBorders>
              <w:top w:val="nil"/>
              <w:bottom w:val="single" w:sz="6" w:space="0" w:color="000000"/>
            </w:tcBorders>
          </w:tcPr>
          <w:p w:rsidR="00BA2C6E" w:rsidRPr="007B7967" w:rsidRDefault="00BA2C6E" w:rsidP="00BA2C6E">
            <w:pPr>
              <w:rPr>
                <w:rFonts w:asciiTheme="minorHAnsi" w:hAnsiTheme="minorHAnsi" w:cstheme="minorHAnsi"/>
              </w:rPr>
            </w:pPr>
          </w:p>
        </w:tc>
        <w:tc>
          <w:tcPr>
            <w:tcW w:w="5325" w:type="dxa"/>
          </w:tcPr>
          <w:p w:rsidR="00BA2C6E" w:rsidRPr="007B7967" w:rsidRDefault="00BA2C6E" w:rsidP="00BA2C6E">
            <w:pPr>
              <w:pStyle w:val="TableParagraph"/>
              <w:spacing w:line="276" w:lineRule="exact"/>
              <w:ind w:left="108"/>
              <w:rPr>
                <w:rFonts w:asciiTheme="minorHAnsi" w:hAnsiTheme="minorHAnsi" w:cstheme="minorHAnsi"/>
              </w:rPr>
            </w:pPr>
            <w:r w:rsidRPr="007B7967">
              <w:rPr>
                <w:rFonts w:asciiTheme="minorHAnsi" w:hAnsiTheme="minorHAnsi" w:cstheme="minorHAnsi"/>
              </w:rPr>
              <w:t>Ability to travel local</w:t>
            </w:r>
            <w:r w:rsidR="00DD1B82">
              <w:rPr>
                <w:rFonts w:asciiTheme="minorHAnsi" w:hAnsiTheme="minorHAnsi" w:cstheme="minorHAnsi"/>
              </w:rPr>
              <w:t>l</w:t>
            </w:r>
            <w:r w:rsidRPr="007B7967">
              <w:rPr>
                <w:rFonts w:asciiTheme="minorHAnsi" w:hAnsiTheme="minorHAnsi" w:cstheme="minorHAnsi"/>
              </w:rPr>
              <w:t>y on</w:t>
            </w:r>
            <w:r w:rsidRPr="007B7967">
              <w:rPr>
                <w:rFonts w:asciiTheme="minorHAnsi" w:hAnsiTheme="minorHAnsi" w:cstheme="minorHAnsi"/>
                <w:spacing w:val="-15"/>
              </w:rPr>
              <w:t xml:space="preserve"> </w:t>
            </w:r>
            <w:r w:rsidRPr="007B7967">
              <w:rPr>
                <w:rFonts w:asciiTheme="minorHAnsi" w:hAnsiTheme="minorHAnsi" w:cstheme="minorHAnsi"/>
              </w:rPr>
              <w:t>a regular</w:t>
            </w:r>
            <w:r w:rsidRPr="007B7967">
              <w:rPr>
                <w:rFonts w:asciiTheme="minorHAnsi" w:hAnsiTheme="minorHAnsi" w:cstheme="minorHAnsi"/>
                <w:spacing w:val="-1"/>
              </w:rPr>
              <w:t xml:space="preserve"> </w:t>
            </w:r>
            <w:r w:rsidRPr="007B7967">
              <w:rPr>
                <w:rFonts w:asciiTheme="minorHAnsi" w:hAnsiTheme="minorHAnsi" w:cstheme="minorHAnsi"/>
              </w:rPr>
              <w:t>basis</w:t>
            </w:r>
          </w:p>
        </w:tc>
        <w:tc>
          <w:tcPr>
            <w:tcW w:w="992" w:type="dxa"/>
          </w:tcPr>
          <w:p w:rsidR="00BA2C6E" w:rsidRPr="007B7967" w:rsidRDefault="00BA2C6E" w:rsidP="00BA2C6E">
            <w:pPr>
              <w:pStyle w:val="TableParagraph"/>
              <w:rPr>
                <w:rFonts w:asciiTheme="minorHAnsi" w:hAnsiTheme="minorHAnsi" w:cstheme="minorHAnsi"/>
              </w:rPr>
            </w:pPr>
          </w:p>
        </w:tc>
        <w:tc>
          <w:tcPr>
            <w:tcW w:w="1044" w:type="dxa"/>
          </w:tcPr>
          <w:p w:rsidR="00BA2C6E" w:rsidRPr="007B7967" w:rsidRDefault="00BA2C6E" w:rsidP="00BA2C6E">
            <w:pPr>
              <w:pStyle w:val="TableParagraph"/>
              <w:spacing w:line="302" w:lineRule="exact"/>
              <w:ind w:left="6"/>
              <w:jc w:val="center"/>
              <w:rPr>
                <w:rFonts w:asciiTheme="minorHAnsi" w:hAnsiTheme="minorHAnsi" w:cstheme="minorHAnsi"/>
              </w:rPr>
            </w:pPr>
            <w:r w:rsidRPr="007B7967">
              <w:rPr>
                <w:rFonts w:ascii="Segoe UI Symbol" w:hAnsi="Segoe UI Symbol" w:cs="Segoe UI Symbol"/>
              </w:rPr>
              <w:t>✓</w:t>
            </w:r>
          </w:p>
        </w:tc>
      </w:tr>
    </w:tbl>
    <w:p w:rsidR="001A1E74" w:rsidRPr="00561821" w:rsidRDefault="001A1E74">
      <w:pPr>
        <w:rPr>
          <w:rFonts w:asciiTheme="minorHAnsi" w:hAnsiTheme="minorHAnsi" w:cstheme="minorHAnsi"/>
          <w:sz w:val="2"/>
          <w:szCs w:val="2"/>
        </w:rPr>
        <w:sectPr w:rsidR="001A1E74" w:rsidRPr="00561821">
          <w:pgSz w:w="11910" w:h="16840"/>
          <w:pgMar w:top="1420" w:right="1320" w:bottom="1120" w:left="1340" w:header="0" w:footer="920" w:gutter="0"/>
          <w:cols w:space="720"/>
        </w:sectPr>
      </w:pPr>
    </w:p>
    <w:p w:rsidR="001A1E74" w:rsidRPr="00561821" w:rsidRDefault="001A1E74" w:rsidP="00561821">
      <w:pPr>
        <w:pStyle w:val="BodyText"/>
        <w:rPr>
          <w:sz w:val="2"/>
          <w:szCs w:val="2"/>
        </w:rPr>
      </w:pPr>
    </w:p>
    <w:sectPr w:rsidR="001A1E74" w:rsidRPr="00561821">
      <w:pgSz w:w="11910" w:h="16840"/>
      <w:pgMar w:top="1420" w:right="1320" w:bottom="1120" w:left="134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5E6" w:rsidRDefault="004D0C93">
      <w:r>
        <w:separator/>
      </w:r>
    </w:p>
  </w:endnote>
  <w:endnote w:type="continuationSeparator" w:id="0">
    <w:p w:rsidR="00E835E6" w:rsidRDefault="004D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E74" w:rsidRDefault="001A1E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5E6" w:rsidRDefault="004D0C93">
      <w:r>
        <w:separator/>
      </w:r>
    </w:p>
  </w:footnote>
  <w:footnote w:type="continuationSeparator" w:id="0">
    <w:p w:rsidR="00E835E6" w:rsidRDefault="004D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6F67"/>
    <w:multiLevelType w:val="hybridMultilevel"/>
    <w:tmpl w:val="1C90401C"/>
    <w:lvl w:ilvl="0" w:tplc="BEB6E580">
      <w:numFmt w:val="bullet"/>
      <w:lvlText w:val=""/>
      <w:lvlJc w:val="left"/>
      <w:pPr>
        <w:ind w:left="467" w:hanging="360"/>
      </w:pPr>
      <w:rPr>
        <w:rFonts w:ascii="Symbol" w:eastAsia="Symbol" w:hAnsi="Symbol" w:cs="Symbol" w:hint="default"/>
        <w:w w:val="100"/>
        <w:sz w:val="24"/>
        <w:szCs w:val="24"/>
        <w:lang w:val="en-US" w:eastAsia="en-US" w:bidi="ar-SA"/>
      </w:rPr>
    </w:lvl>
    <w:lvl w:ilvl="1" w:tplc="0486DEEE">
      <w:numFmt w:val="bullet"/>
      <w:lvlText w:val="•"/>
      <w:lvlJc w:val="left"/>
      <w:pPr>
        <w:ind w:left="1314" w:hanging="360"/>
      </w:pPr>
      <w:rPr>
        <w:rFonts w:hint="default"/>
        <w:lang w:val="en-US" w:eastAsia="en-US" w:bidi="ar-SA"/>
      </w:rPr>
    </w:lvl>
    <w:lvl w:ilvl="2" w:tplc="D9A64D10">
      <w:numFmt w:val="bullet"/>
      <w:lvlText w:val="•"/>
      <w:lvlJc w:val="left"/>
      <w:pPr>
        <w:ind w:left="2169" w:hanging="360"/>
      </w:pPr>
      <w:rPr>
        <w:rFonts w:hint="default"/>
        <w:lang w:val="en-US" w:eastAsia="en-US" w:bidi="ar-SA"/>
      </w:rPr>
    </w:lvl>
    <w:lvl w:ilvl="3" w:tplc="EEBC6A3C">
      <w:numFmt w:val="bullet"/>
      <w:lvlText w:val="•"/>
      <w:lvlJc w:val="left"/>
      <w:pPr>
        <w:ind w:left="3024" w:hanging="360"/>
      </w:pPr>
      <w:rPr>
        <w:rFonts w:hint="default"/>
        <w:lang w:val="en-US" w:eastAsia="en-US" w:bidi="ar-SA"/>
      </w:rPr>
    </w:lvl>
    <w:lvl w:ilvl="4" w:tplc="1AB4CCE0">
      <w:numFmt w:val="bullet"/>
      <w:lvlText w:val="•"/>
      <w:lvlJc w:val="left"/>
      <w:pPr>
        <w:ind w:left="3879" w:hanging="360"/>
      </w:pPr>
      <w:rPr>
        <w:rFonts w:hint="default"/>
        <w:lang w:val="en-US" w:eastAsia="en-US" w:bidi="ar-SA"/>
      </w:rPr>
    </w:lvl>
    <w:lvl w:ilvl="5" w:tplc="5FB4D82E">
      <w:numFmt w:val="bullet"/>
      <w:lvlText w:val="•"/>
      <w:lvlJc w:val="left"/>
      <w:pPr>
        <w:ind w:left="4734" w:hanging="360"/>
      </w:pPr>
      <w:rPr>
        <w:rFonts w:hint="default"/>
        <w:lang w:val="en-US" w:eastAsia="en-US" w:bidi="ar-SA"/>
      </w:rPr>
    </w:lvl>
    <w:lvl w:ilvl="6" w:tplc="DCB83184">
      <w:numFmt w:val="bullet"/>
      <w:lvlText w:val="•"/>
      <w:lvlJc w:val="left"/>
      <w:pPr>
        <w:ind w:left="5589" w:hanging="360"/>
      </w:pPr>
      <w:rPr>
        <w:rFonts w:hint="default"/>
        <w:lang w:val="en-US" w:eastAsia="en-US" w:bidi="ar-SA"/>
      </w:rPr>
    </w:lvl>
    <w:lvl w:ilvl="7" w:tplc="0FBAB4A0">
      <w:numFmt w:val="bullet"/>
      <w:lvlText w:val="•"/>
      <w:lvlJc w:val="left"/>
      <w:pPr>
        <w:ind w:left="6444" w:hanging="360"/>
      </w:pPr>
      <w:rPr>
        <w:rFonts w:hint="default"/>
        <w:lang w:val="en-US" w:eastAsia="en-US" w:bidi="ar-SA"/>
      </w:rPr>
    </w:lvl>
    <w:lvl w:ilvl="8" w:tplc="EA8A73E2">
      <w:numFmt w:val="bullet"/>
      <w:lvlText w:val="•"/>
      <w:lvlJc w:val="left"/>
      <w:pPr>
        <w:ind w:left="7299" w:hanging="360"/>
      </w:pPr>
      <w:rPr>
        <w:rFonts w:hint="default"/>
        <w:lang w:val="en-US" w:eastAsia="en-US" w:bidi="ar-SA"/>
      </w:rPr>
    </w:lvl>
  </w:abstractNum>
  <w:abstractNum w:abstractNumId="1" w15:restartNumberingAfterBreak="0">
    <w:nsid w:val="12C24C35"/>
    <w:multiLevelType w:val="hybridMultilevel"/>
    <w:tmpl w:val="C324C7E0"/>
    <w:lvl w:ilvl="0" w:tplc="10701868">
      <w:start w:val="1"/>
      <w:numFmt w:val="decimal"/>
      <w:lvlText w:val="%1."/>
      <w:lvlJc w:val="left"/>
      <w:pPr>
        <w:ind w:left="467" w:hanging="360"/>
        <w:jc w:val="left"/>
      </w:pPr>
      <w:rPr>
        <w:rFonts w:ascii="Arial" w:eastAsia="Arial" w:hAnsi="Arial" w:cs="Arial" w:hint="default"/>
        <w:b/>
        <w:bCs/>
        <w:w w:val="100"/>
        <w:sz w:val="24"/>
        <w:szCs w:val="24"/>
        <w:lang w:val="en-US" w:eastAsia="en-US" w:bidi="ar-SA"/>
      </w:rPr>
    </w:lvl>
    <w:lvl w:ilvl="1" w:tplc="08090003">
      <w:start w:val="1"/>
      <w:numFmt w:val="bullet"/>
      <w:lvlText w:val="o"/>
      <w:lvlJc w:val="left"/>
      <w:pPr>
        <w:ind w:left="1187" w:hanging="360"/>
        <w:jc w:val="left"/>
      </w:pPr>
      <w:rPr>
        <w:rFonts w:ascii="Courier New" w:hAnsi="Courier New" w:cs="Courier New" w:hint="default"/>
        <w:w w:val="100"/>
        <w:sz w:val="24"/>
        <w:szCs w:val="24"/>
        <w:lang w:val="en-US" w:eastAsia="en-US" w:bidi="ar-SA"/>
      </w:rPr>
    </w:lvl>
    <w:lvl w:ilvl="2" w:tplc="FF560F42">
      <w:numFmt w:val="bullet"/>
      <w:lvlText w:val="•"/>
      <w:lvlJc w:val="left"/>
      <w:pPr>
        <w:ind w:left="2049" w:hanging="360"/>
      </w:pPr>
      <w:rPr>
        <w:rFonts w:hint="default"/>
        <w:lang w:val="en-US" w:eastAsia="en-US" w:bidi="ar-SA"/>
      </w:rPr>
    </w:lvl>
    <w:lvl w:ilvl="3" w:tplc="C074BF54">
      <w:numFmt w:val="bullet"/>
      <w:lvlText w:val="•"/>
      <w:lvlJc w:val="left"/>
      <w:pPr>
        <w:ind w:left="2919" w:hanging="360"/>
      </w:pPr>
      <w:rPr>
        <w:rFonts w:hint="default"/>
        <w:lang w:val="en-US" w:eastAsia="en-US" w:bidi="ar-SA"/>
      </w:rPr>
    </w:lvl>
    <w:lvl w:ilvl="4" w:tplc="87BCA6BA">
      <w:numFmt w:val="bullet"/>
      <w:lvlText w:val="•"/>
      <w:lvlJc w:val="left"/>
      <w:pPr>
        <w:ind w:left="3789" w:hanging="360"/>
      </w:pPr>
      <w:rPr>
        <w:rFonts w:hint="default"/>
        <w:lang w:val="en-US" w:eastAsia="en-US" w:bidi="ar-SA"/>
      </w:rPr>
    </w:lvl>
    <w:lvl w:ilvl="5" w:tplc="DC44997C">
      <w:numFmt w:val="bullet"/>
      <w:lvlText w:val="•"/>
      <w:lvlJc w:val="left"/>
      <w:pPr>
        <w:ind w:left="4659" w:hanging="360"/>
      </w:pPr>
      <w:rPr>
        <w:rFonts w:hint="default"/>
        <w:lang w:val="en-US" w:eastAsia="en-US" w:bidi="ar-SA"/>
      </w:rPr>
    </w:lvl>
    <w:lvl w:ilvl="6" w:tplc="B1660BE8">
      <w:numFmt w:val="bullet"/>
      <w:lvlText w:val="•"/>
      <w:lvlJc w:val="left"/>
      <w:pPr>
        <w:ind w:left="5529" w:hanging="360"/>
      </w:pPr>
      <w:rPr>
        <w:rFonts w:hint="default"/>
        <w:lang w:val="en-US" w:eastAsia="en-US" w:bidi="ar-SA"/>
      </w:rPr>
    </w:lvl>
    <w:lvl w:ilvl="7" w:tplc="38DCBACE">
      <w:numFmt w:val="bullet"/>
      <w:lvlText w:val="•"/>
      <w:lvlJc w:val="left"/>
      <w:pPr>
        <w:ind w:left="6399" w:hanging="360"/>
      </w:pPr>
      <w:rPr>
        <w:rFonts w:hint="default"/>
        <w:lang w:val="en-US" w:eastAsia="en-US" w:bidi="ar-SA"/>
      </w:rPr>
    </w:lvl>
    <w:lvl w:ilvl="8" w:tplc="1736D9A4">
      <w:numFmt w:val="bullet"/>
      <w:lvlText w:val="•"/>
      <w:lvlJc w:val="left"/>
      <w:pPr>
        <w:ind w:left="7269" w:hanging="360"/>
      </w:pPr>
      <w:rPr>
        <w:rFonts w:hint="default"/>
        <w:lang w:val="en-US" w:eastAsia="en-US" w:bidi="ar-SA"/>
      </w:rPr>
    </w:lvl>
  </w:abstractNum>
  <w:abstractNum w:abstractNumId="2" w15:restartNumberingAfterBreak="0">
    <w:nsid w:val="1636559D"/>
    <w:multiLevelType w:val="hybridMultilevel"/>
    <w:tmpl w:val="45C6507E"/>
    <w:lvl w:ilvl="0" w:tplc="34728A82">
      <w:start w:val="3"/>
      <w:numFmt w:val="decimal"/>
      <w:lvlText w:val="%1."/>
      <w:lvlJc w:val="left"/>
      <w:pPr>
        <w:ind w:left="502" w:hanging="360"/>
        <w:jc w:val="left"/>
      </w:pPr>
      <w:rPr>
        <w:rFonts w:ascii="Arial" w:eastAsia="Arial" w:hAnsi="Arial" w:cs="Arial" w:hint="default"/>
        <w:b/>
        <w:bCs/>
        <w:w w:val="100"/>
        <w:sz w:val="24"/>
        <w:szCs w:val="24"/>
        <w:lang w:val="en-US" w:eastAsia="en-US" w:bidi="ar-SA"/>
      </w:rPr>
    </w:lvl>
    <w:lvl w:ilvl="1" w:tplc="08090003">
      <w:start w:val="1"/>
      <w:numFmt w:val="bullet"/>
      <w:lvlText w:val="o"/>
      <w:lvlJc w:val="left"/>
      <w:pPr>
        <w:ind w:left="1222" w:hanging="360"/>
        <w:jc w:val="left"/>
      </w:pPr>
      <w:rPr>
        <w:rFonts w:ascii="Courier New" w:hAnsi="Courier New" w:cs="Courier New" w:hint="default"/>
        <w:w w:val="100"/>
        <w:sz w:val="24"/>
        <w:szCs w:val="24"/>
        <w:lang w:val="en-US" w:eastAsia="en-US" w:bidi="ar-SA"/>
      </w:rPr>
    </w:lvl>
    <w:lvl w:ilvl="2" w:tplc="3F0AACC2">
      <w:numFmt w:val="bullet"/>
      <w:lvlText w:val="•"/>
      <w:lvlJc w:val="left"/>
      <w:pPr>
        <w:ind w:left="2111" w:hanging="360"/>
      </w:pPr>
      <w:rPr>
        <w:rFonts w:hint="default"/>
        <w:lang w:val="en-US" w:eastAsia="en-US" w:bidi="ar-SA"/>
      </w:rPr>
    </w:lvl>
    <w:lvl w:ilvl="3" w:tplc="FC26D4B2">
      <w:numFmt w:val="bullet"/>
      <w:lvlText w:val="•"/>
      <w:lvlJc w:val="left"/>
      <w:pPr>
        <w:ind w:left="2994" w:hanging="360"/>
      </w:pPr>
      <w:rPr>
        <w:rFonts w:hint="default"/>
        <w:lang w:val="en-US" w:eastAsia="en-US" w:bidi="ar-SA"/>
      </w:rPr>
    </w:lvl>
    <w:lvl w:ilvl="4" w:tplc="415A7D5E">
      <w:numFmt w:val="bullet"/>
      <w:lvlText w:val="•"/>
      <w:lvlJc w:val="left"/>
      <w:pPr>
        <w:ind w:left="3877" w:hanging="360"/>
      </w:pPr>
      <w:rPr>
        <w:rFonts w:hint="default"/>
        <w:lang w:val="en-US" w:eastAsia="en-US" w:bidi="ar-SA"/>
      </w:rPr>
    </w:lvl>
    <w:lvl w:ilvl="5" w:tplc="0F28F32A">
      <w:numFmt w:val="bullet"/>
      <w:lvlText w:val="•"/>
      <w:lvlJc w:val="left"/>
      <w:pPr>
        <w:ind w:left="4760" w:hanging="360"/>
      </w:pPr>
      <w:rPr>
        <w:rFonts w:hint="default"/>
        <w:lang w:val="en-US" w:eastAsia="en-US" w:bidi="ar-SA"/>
      </w:rPr>
    </w:lvl>
    <w:lvl w:ilvl="6" w:tplc="347E52C2">
      <w:numFmt w:val="bullet"/>
      <w:lvlText w:val="•"/>
      <w:lvlJc w:val="left"/>
      <w:pPr>
        <w:ind w:left="5643" w:hanging="360"/>
      </w:pPr>
      <w:rPr>
        <w:rFonts w:hint="default"/>
        <w:lang w:val="en-US" w:eastAsia="en-US" w:bidi="ar-SA"/>
      </w:rPr>
    </w:lvl>
    <w:lvl w:ilvl="7" w:tplc="6B5E90A0">
      <w:numFmt w:val="bullet"/>
      <w:lvlText w:val="•"/>
      <w:lvlJc w:val="left"/>
      <w:pPr>
        <w:ind w:left="6526" w:hanging="360"/>
      </w:pPr>
      <w:rPr>
        <w:rFonts w:hint="default"/>
        <w:lang w:val="en-US" w:eastAsia="en-US" w:bidi="ar-SA"/>
      </w:rPr>
    </w:lvl>
    <w:lvl w:ilvl="8" w:tplc="F4DEA2FA">
      <w:numFmt w:val="bullet"/>
      <w:lvlText w:val="•"/>
      <w:lvlJc w:val="left"/>
      <w:pPr>
        <w:ind w:left="7409" w:hanging="360"/>
      </w:pPr>
      <w:rPr>
        <w:rFonts w:hint="default"/>
        <w:lang w:val="en-US" w:eastAsia="en-US" w:bidi="ar-SA"/>
      </w:rPr>
    </w:lvl>
  </w:abstractNum>
  <w:abstractNum w:abstractNumId="3" w15:restartNumberingAfterBreak="0">
    <w:nsid w:val="19F037D9"/>
    <w:multiLevelType w:val="hybridMultilevel"/>
    <w:tmpl w:val="9A960EF8"/>
    <w:lvl w:ilvl="0" w:tplc="10701868">
      <w:start w:val="1"/>
      <w:numFmt w:val="decimal"/>
      <w:lvlText w:val="%1."/>
      <w:lvlJc w:val="left"/>
      <w:pPr>
        <w:ind w:left="467" w:hanging="360"/>
        <w:jc w:val="left"/>
      </w:pPr>
      <w:rPr>
        <w:rFonts w:ascii="Arial" w:eastAsia="Arial" w:hAnsi="Arial" w:cs="Arial" w:hint="default"/>
        <w:b/>
        <w:bCs/>
        <w:w w:val="100"/>
        <w:sz w:val="24"/>
        <w:szCs w:val="24"/>
        <w:lang w:val="en-US" w:eastAsia="en-US" w:bidi="ar-SA"/>
      </w:rPr>
    </w:lvl>
    <w:lvl w:ilvl="1" w:tplc="08090001">
      <w:start w:val="1"/>
      <w:numFmt w:val="bullet"/>
      <w:lvlText w:val=""/>
      <w:lvlJc w:val="left"/>
      <w:pPr>
        <w:ind w:left="1187" w:hanging="360"/>
        <w:jc w:val="left"/>
      </w:pPr>
      <w:rPr>
        <w:rFonts w:ascii="Symbol" w:hAnsi="Symbol" w:hint="default"/>
        <w:w w:val="100"/>
        <w:sz w:val="24"/>
        <w:szCs w:val="24"/>
        <w:lang w:val="en-US" w:eastAsia="en-US" w:bidi="ar-SA"/>
      </w:rPr>
    </w:lvl>
    <w:lvl w:ilvl="2" w:tplc="FF560F42">
      <w:numFmt w:val="bullet"/>
      <w:lvlText w:val="•"/>
      <w:lvlJc w:val="left"/>
      <w:pPr>
        <w:ind w:left="2049" w:hanging="360"/>
      </w:pPr>
      <w:rPr>
        <w:rFonts w:hint="default"/>
        <w:lang w:val="en-US" w:eastAsia="en-US" w:bidi="ar-SA"/>
      </w:rPr>
    </w:lvl>
    <w:lvl w:ilvl="3" w:tplc="C074BF54">
      <w:numFmt w:val="bullet"/>
      <w:lvlText w:val="•"/>
      <w:lvlJc w:val="left"/>
      <w:pPr>
        <w:ind w:left="2919" w:hanging="360"/>
      </w:pPr>
      <w:rPr>
        <w:rFonts w:hint="default"/>
        <w:lang w:val="en-US" w:eastAsia="en-US" w:bidi="ar-SA"/>
      </w:rPr>
    </w:lvl>
    <w:lvl w:ilvl="4" w:tplc="87BCA6BA">
      <w:numFmt w:val="bullet"/>
      <w:lvlText w:val="•"/>
      <w:lvlJc w:val="left"/>
      <w:pPr>
        <w:ind w:left="3789" w:hanging="360"/>
      </w:pPr>
      <w:rPr>
        <w:rFonts w:hint="default"/>
        <w:lang w:val="en-US" w:eastAsia="en-US" w:bidi="ar-SA"/>
      </w:rPr>
    </w:lvl>
    <w:lvl w:ilvl="5" w:tplc="DC44997C">
      <w:numFmt w:val="bullet"/>
      <w:lvlText w:val="•"/>
      <w:lvlJc w:val="left"/>
      <w:pPr>
        <w:ind w:left="4659" w:hanging="360"/>
      </w:pPr>
      <w:rPr>
        <w:rFonts w:hint="default"/>
        <w:lang w:val="en-US" w:eastAsia="en-US" w:bidi="ar-SA"/>
      </w:rPr>
    </w:lvl>
    <w:lvl w:ilvl="6" w:tplc="B1660BE8">
      <w:numFmt w:val="bullet"/>
      <w:lvlText w:val="•"/>
      <w:lvlJc w:val="left"/>
      <w:pPr>
        <w:ind w:left="5529" w:hanging="360"/>
      </w:pPr>
      <w:rPr>
        <w:rFonts w:hint="default"/>
        <w:lang w:val="en-US" w:eastAsia="en-US" w:bidi="ar-SA"/>
      </w:rPr>
    </w:lvl>
    <w:lvl w:ilvl="7" w:tplc="38DCBACE">
      <w:numFmt w:val="bullet"/>
      <w:lvlText w:val="•"/>
      <w:lvlJc w:val="left"/>
      <w:pPr>
        <w:ind w:left="6399" w:hanging="360"/>
      </w:pPr>
      <w:rPr>
        <w:rFonts w:hint="default"/>
        <w:lang w:val="en-US" w:eastAsia="en-US" w:bidi="ar-SA"/>
      </w:rPr>
    </w:lvl>
    <w:lvl w:ilvl="8" w:tplc="1736D9A4">
      <w:numFmt w:val="bullet"/>
      <w:lvlText w:val="•"/>
      <w:lvlJc w:val="left"/>
      <w:pPr>
        <w:ind w:left="7269" w:hanging="360"/>
      </w:pPr>
      <w:rPr>
        <w:rFonts w:hint="default"/>
        <w:lang w:val="en-US" w:eastAsia="en-US" w:bidi="ar-SA"/>
      </w:rPr>
    </w:lvl>
  </w:abstractNum>
  <w:abstractNum w:abstractNumId="4" w15:restartNumberingAfterBreak="0">
    <w:nsid w:val="228A399F"/>
    <w:multiLevelType w:val="hybridMultilevel"/>
    <w:tmpl w:val="B428F318"/>
    <w:lvl w:ilvl="0" w:tplc="799E20D8">
      <w:numFmt w:val="bullet"/>
      <w:lvlText w:val=""/>
      <w:lvlJc w:val="left"/>
      <w:pPr>
        <w:ind w:left="467" w:hanging="360"/>
      </w:pPr>
      <w:rPr>
        <w:rFonts w:ascii="Symbol" w:eastAsia="Symbol" w:hAnsi="Symbol" w:cs="Symbol" w:hint="default"/>
        <w:w w:val="100"/>
        <w:sz w:val="24"/>
        <w:szCs w:val="24"/>
        <w:lang w:val="en-US" w:eastAsia="en-US" w:bidi="ar-SA"/>
      </w:rPr>
    </w:lvl>
    <w:lvl w:ilvl="1" w:tplc="8A9ADC1C">
      <w:numFmt w:val="bullet"/>
      <w:lvlText w:val="•"/>
      <w:lvlJc w:val="left"/>
      <w:pPr>
        <w:ind w:left="1314" w:hanging="360"/>
      </w:pPr>
      <w:rPr>
        <w:rFonts w:hint="default"/>
        <w:lang w:val="en-US" w:eastAsia="en-US" w:bidi="ar-SA"/>
      </w:rPr>
    </w:lvl>
    <w:lvl w:ilvl="2" w:tplc="CBAC2EAA">
      <w:numFmt w:val="bullet"/>
      <w:lvlText w:val="•"/>
      <w:lvlJc w:val="left"/>
      <w:pPr>
        <w:ind w:left="2169" w:hanging="360"/>
      </w:pPr>
      <w:rPr>
        <w:rFonts w:hint="default"/>
        <w:lang w:val="en-US" w:eastAsia="en-US" w:bidi="ar-SA"/>
      </w:rPr>
    </w:lvl>
    <w:lvl w:ilvl="3" w:tplc="8D30DF38">
      <w:numFmt w:val="bullet"/>
      <w:lvlText w:val="•"/>
      <w:lvlJc w:val="left"/>
      <w:pPr>
        <w:ind w:left="3024" w:hanging="360"/>
      </w:pPr>
      <w:rPr>
        <w:rFonts w:hint="default"/>
        <w:lang w:val="en-US" w:eastAsia="en-US" w:bidi="ar-SA"/>
      </w:rPr>
    </w:lvl>
    <w:lvl w:ilvl="4" w:tplc="F6FE25DE">
      <w:numFmt w:val="bullet"/>
      <w:lvlText w:val="•"/>
      <w:lvlJc w:val="left"/>
      <w:pPr>
        <w:ind w:left="3879" w:hanging="360"/>
      </w:pPr>
      <w:rPr>
        <w:rFonts w:hint="default"/>
        <w:lang w:val="en-US" w:eastAsia="en-US" w:bidi="ar-SA"/>
      </w:rPr>
    </w:lvl>
    <w:lvl w:ilvl="5" w:tplc="22B849A0">
      <w:numFmt w:val="bullet"/>
      <w:lvlText w:val="•"/>
      <w:lvlJc w:val="left"/>
      <w:pPr>
        <w:ind w:left="4734" w:hanging="360"/>
      </w:pPr>
      <w:rPr>
        <w:rFonts w:hint="default"/>
        <w:lang w:val="en-US" w:eastAsia="en-US" w:bidi="ar-SA"/>
      </w:rPr>
    </w:lvl>
    <w:lvl w:ilvl="6" w:tplc="E64A5FCC">
      <w:numFmt w:val="bullet"/>
      <w:lvlText w:val="•"/>
      <w:lvlJc w:val="left"/>
      <w:pPr>
        <w:ind w:left="5589" w:hanging="360"/>
      </w:pPr>
      <w:rPr>
        <w:rFonts w:hint="default"/>
        <w:lang w:val="en-US" w:eastAsia="en-US" w:bidi="ar-SA"/>
      </w:rPr>
    </w:lvl>
    <w:lvl w:ilvl="7" w:tplc="A17A51DE">
      <w:numFmt w:val="bullet"/>
      <w:lvlText w:val="•"/>
      <w:lvlJc w:val="left"/>
      <w:pPr>
        <w:ind w:left="6444" w:hanging="360"/>
      </w:pPr>
      <w:rPr>
        <w:rFonts w:hint="default"/>
        <w:lang w:val="en-US" w:eastAsia="en-US" w:bidi="ar-SA"/>
      </w:rPr>
    </w:lvl>
    <w:lvl w:ilvl="8" w:tplc="1F985AAA">
      <w:numFmt w:val="bullet"/>
      <w:lvlText w:val="•"/>
      <w:lvlJc w:val="left"/>
      <w:pPr>
        <w:ind w:left="7299" w:hanging="360"/>
      </w:pPr>
      <w:rPr>
        <w:rFonts w:hint="default"/>
        <w:lang w:val="en-US" w:eastAsia="en-US" w:bidi="ar-SA"/>
      </w:rPr>
    </w:lvl>
  </w:abstractNum>
  <w:abstractNum w:abstractNumId="5" w15:restartNumberingAfterBreak="0">
    <w:nsid w:val="3D5C2996"/>
    <w:multiLevelType w:val="hybridMultilevel"/>
    <w:tmpl w:val="2580E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537B7"/>
    <w:multiLevelType w:val="hybridMultilevel"/>
    <w:tmpl w:val="411C6416"/>
    <w:lvl w:ilvl="0" w:tplc="34728A82">
      <w:start w:val="3"/>
      <w:numFmt w:val="decimal"/>
      <w:lvlText w:val="%1."/>
      <w:lvlJc w:val="left"/>
      <w:pPr>
        <w:ind w:left="502" w:hanging="360"/>
        <w:jc w:val="left"/>
      </w:pPr>
      <w:rPr>
        <w:rFonts w:ascii="Arial" w:eastAsia="Arial" w:hAnsi="Arial" w:cs="Arial" w:hint="default"/>
        <w:b/>
        <w:bCs/>
        <w:w w:val="100"/>
        <w:sz w:val="24"/>
        <w:szCs w:val="24"/>
        <w:lang w:val="en-US" w:eastAsia="en-US" w:bidi="ar-SA"/>
      </w:rPr>
    </w:lvl>
    <w:lvl w:ilvl="1" w:tplc="30F480B6">
      <w:start w:val="1"/>
      <w:numFmt w:val="lowerLetter"/>
      <w:lvlText w:val="%2."/>
      <w:lvlJc w:val="left"/>
      <w:pPr>
        <w:ind w:left="1222" w:hanging="360"/>
        <w:jc w:val="left"/>
      </w:pPr>
      <w:rPr>
        <w:rFonts w:ascii="Arial" w:eastAsia="Arial" w:hAnsi="Arial" w:cs="Arial" w:hint="default"/>
        <w:w w:val="100"/>
        <w:sz w:val="24"/>
        <w:szCs w:val="24"/>
        <w:lang w:val="en-US" w:eastAsia="en-US" w:bidi="ar-SA"/>
      </w:rPr>
    </w:lvl>
    <w:lvl w:ilvl="2" w:tplc="3F0AACC2">
      <w:numFmt w:val="bullet"/>
      <w:lvlText w:val="•"/>
      <w:lvlJc w:val="left"/>
      <w:pPr>
        <w:ind w:left="2111" w:hanging="360"/>
      </w:pPr>
      <w:rPr>
        <w:rFonts w:hint="default"/>
        <w:lang w:val="en-US" w:eastAsia="en-US" w:bidi="ar-SA"/>
      </w:rPr>
    </w:lvl>
    <w:lvl w:ilvl="3" w:tplc="FC26D4B2">
      <w:numFmt w:val="bullet"/>
      <w:lvlText w:val="•"/>
      <w:lvlJc w:val="left"/>
      <w:pPr>
        <w:ind w:left="2994" w:hanging="360"/>
      </w:pPr>
      <w:rPr>
        <w:rFonts w:hint="default"/>
        <w:lang w:val="en-US" w:eastAsia="en-US" w:bidi="ar-SA"/>
      </w:rPr>
    </w:lvl>
    <w:lvl w:ilvl="4" w:tplc="415A7D5E">
      <w:numFmt w:val="bullet"/>
      <w:lvlText w:val="•"/>
      <w:lvlJc w:val="left"/>
      <w:pPr>
        <w:ind w:left="3877" w:hanging="360"/>
      </w:pPr>
      <w:rPr>
        <w:rFonts w:hint="default"/>
        <w:lang w:val="en-US" w:eastAsia="en-US" w:bidi="ar-SA"/>
      </w:rPr>
    </w:lvl>
    <w:lvl w:ilvl="5" w:tplc="0F28F32A">
      <w:numFmt w:val="bullet"/>
      <w:lvlText w:val="•"/>
      <w:lvlJc w:val="left"/>
      <w:pPr>
        <w:ind w:left="4760" w:hanging="360"/>
      </w:pPr>
      <w:rPr>
        <w:rFonts w:hint="default"/>
        <w:lang w:val="en-US" w:eastAsia="en-US" w:bidi="ar-SA"/>
      </w:rPr>
    </w:lvl>
    <w:lvl w:ilvl="6" w:tplc="347E52C2">
      <w:numFmt w:val="bullet"/>
      <w:lvlText w:val="•"/>
      <w:lvlJc w:val="left"/>
      <w:pPr>
        <w:ind w:left="5643" w:hanging="360"/>
      </w:pPr>
      <w:rPr>
        <w:rFonts w:hint="default"/>
        <w:lang w:val="en-US" w:eastAsia="en-US" w:bidi="ar-SA"/>
      </w:rPr>
    </w:lvl>
    <w:lvl w:ilvl="7" w:tplc="6B5E90A0">
      <w:numFmt w:val="bullet"/>
      <w:lvlText w:val="•"/>
      <w:lvlJc w:val="left"/>
      <w:pPr>
        <w:ind w:left="6526" w:hanging="360"/>
      </w:pPr>
      <w:rPr>
        <w:rFonts w:hint="default"/>
        <w:lang w:val="en-US" w:eastAsia="en-US" w:bidi="ar-SA"/>
      </w:rPr>
    </w:lvl>
    <w:lvl w:ilvl="8" w:tplc="F4DEA2FA">
      <w:numFmt w:val="bullet"/>
      <w:lvlText w:val="•"/>
      <w:lvlJc w:val="left"/>
      <w:pPr>
        <w:ind w:left="7409" w:hanging="360"/>
      </w:pPr>
      <w:rPr>
        <w:rFonts w:hint="default"/>
        <w:lang w:val="en-US" w:eastAsia="en-US" w:bidi="ar-SA"/>
      </w:rPr>
    </w:lvl>
  </w:abstractNum>
  <w:abstractNum w:abstractNumId="7" w15:restartNumberingAfterBreak="0">
    <w:nsid w:val="434B54A1"/>
    <w:multiLevelType w:val="hybridMultilevel"/>
    <w:tmpl w:val="BD70EABC"/>
    <w:lvl w:ilvl="0" w:tplc="F156FDAE">
      <w:start w:val="1"/>
      <w:numFmt w:val="decimal"/>
      <w:lvlText w:val="%1."/>
      <w:lvlJc w:val="left"/>
      <w:pPr>
        <w:ind w:left="467" w:hanging="360"/>
        <w:jc w:val="left"/>
      </w:pPr>
      <w:rPr>
        <w:rFonts w:ascii="Arial" w:eastAsia="Arial" w:hAnsi="Arial" w:cs="Arial" w:hint="default"/>
        <w:w w:val="100"/>
        <w:sz w:val="24"/>
        <w:szCs w:val="24"/>
        <w:lang w:val="en-US" w:eastAsia="en-US" w:bidi="ar-SA"/>
      </w:rPr>
    </w:lvl>
    <w:lvl w:ilvl="1" w:tplc="8436AABE">
      <w:numFmt w:val="bullet"/>
      <w:lvlText w:val="•"/>
      <w:lvlJc w:val="left"/>
      <w:pPr>
        <w:ind w:left="1314" w:hanging="360"/>
      </w:pPr>
      <w:rPr>
        <w:rFonts w:hint="default"/>
        <w:lang w:val="en-US" w:eastAsia="en-US" w:bidi="ar-SA"/>
      </w:rPr>
    </w:lvl>
    <w:lvl w:ilvl="2" w:tplc="EF0EA682">
      <w:numFmt w:val="bullet"/>
      <w:lvlText w:val="•"/>
      <w:lvlJc w:val="left"/>
      <w:pPr>
        <w:ind w:left="2169" w:hanging="360"/>
      </w:pPr>
      <w:rPr>
        <w:rFonts w:hint="default"/>
        <w:lang w:val="en-US" w:eastAsia="en-US" w:bidi="ar-SA"/>
      </w:rPr>
    </w:lvl>
    <w:lvl w:ilvl="3" w:tplc="6E008774">
      <w:numFmt w:val="bullet"/>
      <w:lvlText w:val="•"/>
      <w:lvlJc w:val="left"/>
      <w:pPr>
        <w:ind w:left="3024" w:hanging="360"/>
      </w:pPr>
      <w:rPr>
        <w:rFonts w:hint="default"/>
        <w:lang w:val="en-US" w:eastAsia="en-US" w:bidi="ar-SA"/>
      </w:rPr>
    </w:lvl>
    <w:lvl w:ilvl="4" w:tplc="E5128864">
      <w:numFmt w:val="bullet"/>
      <w:lvlText w:val="•"/>
      <w:lvlJc w:val="left"/>
      <w:pPr>
        <w:ind w:left="3879" w:hanging="360"/>
      </w:pPr>
      <w:rPr>
        <w:rFonts w:hint="default"/>
        <w:lang w:val="en-US" w:eastAsia="en-US" w:bidi="ar-SA"/>
      </w:rPr>
    </w:lvl>
    <w:lvl w:ilvl="5" w:tplc="04ACA198">
      <w:numFmt w:val="bullet"/>
      <w:lvlText w:val="•"/>
      <w:lvlJc w:val="left"/>
      <w:pPr>
        <w:ind w:left="4734" w:hanging="360"/>
      </w:pPr>
      <w:rPr>
        <w:rFonts w:hint="default"/>
        <w:lang w:val="en-US" w:eastAsia="en-US" w:bidi="ar-SA"/>
      </w:rPr>
    </w:lvl>
    <w:lvl w:ilvl="6" w:tplc="B0064E58">
      <w:numFmt w:val="bullet"/>
      <w:lvlText w:val="•"/>
      <w:lvlJc w:val="left"/>
      <w:pPr>
        <w:ind w:left="5589" w:hanging="360"/>
      </w:pPr>
      <w:rPr>
        <w:rFonts w:hint="default"/>
        <w:lang w:val="en-US" w:eastAsia="en-US" w:bidi="ar-SA"/>
      </w:rPr>
    </w:lvl>
    <w:lvl w:ilvl="7" w:tplc="E07CB37C">
      <w:numFmt w:val="bullet"/>
      <w:lvlText w:val="•"/>
      <w:lvlJc w:val="left"/>
      <w:pPr>
        <w:ind w:left="6444" w:hanging="360"/>
      </w:pPr>
      <w:rPr>
        <w:rFonts w:hint="default"/>
        <w:lang w:val="en-US" w:eastAsia="en-US" w:bidi="ar-SA"/>
      </w:rPr>
    </w:lvl>
    <w:lvl w:ilvl="8" w:tplc="36640B08">
      <w:numFmt w:val="bullet"/>
      <w:lvlText w:val="•"/>
      <w:lvlJc w:val="left"/>
      <w:pPr>
        <w:ind w:left="7299" w:hanging="360"/>
      </w:pPr>
      <w:rPr>
        <w:rFonts w:hint="default"/>
        <w:lang w:val="en-US" w:eastAsia="en-US" w:bidi="ar-SA"/>
      </w:rPr>
    </w:lvl>
  </w:abstractNum>
  <w:abstractNum w:abstractNumId="8" w15:restartNumberingAfterBreak="0">
    <w:nsid w:val="4B2936BA"/>
    <w:multiLevelType w:val="hybridMultilevel"/>
    <w:tmpl w:val="8430847C"/>
    <w:lvl w:ilvl="0" w:tplc="10701868">
      <w:start w:val="1"/>
      <w:numFmt w:val="decimal"/>
      <w:lvlText w:val="%1."/>
      <w:lvlJc w:val="left"/>
      <w:pPr>
        <w:ind w:left="467" w:hanging="360"/>
        <w:jc w:val="left"/>
      </w:pPr>
      <w:rPr>
        <w:rFonts w:ascii="Arial" w:eastAsia="Arial" w:hAnsi="Arial" w:cs="Arial" w:hint="default"/>
        <w:b/>
        <w:bCs/>
        <w:w w:val="100"/>
        <w:sz w:val="24"/>
        <w:szCs w:val="24"/>
        <w:lang w:val="en-US" w:eastAsia="en-US" w:bidi="ar-SA"/>
      </w:rPr>
    </w:lvl>
    <w:lvl w:ilvl="1" w:tplc="08090003">
      <w:start w:val="1"/>
      <w:numFmt w:val="bullet"/>
      <w:lvlText w:val="o"/>
      <w:lvlJc w:val="left"/>
      <w:pPr>
        <w:ind w:left="1187" w:hanging="360"/>
        <w:jc w:val="left"/>
      </w:pPr>
      <w:rPr>
        <w:rFonts w:ascii="Courier New" w:hAnsi="Courier New" w:cs="Courier New" w:hint="default"/>
        <w:w w:val="100"/>
        <w:sz w:val="24"/>
        <w:szCs w:val="24"/>
        <w:lang w:val="en-US" w:eastAsia="en-US" w:bidi="ar-SA"/>
      </w:rPr>
    </w:lvl>
    <w:lvl w:ilvl="2" w:tplc="FF560F42">
      <w:numFmt w:val="bullet"/>
      <w:lvlText w:val="•"/>
      <w:lvlJc w:val="left"/>
      <w:pPr>
        <w:ind w:left="2049" w:hanging="360"/>
      </w:pPr>
      <w:rPr>
        <w:rFonts w:hint="default"/>
        <w:lang w:val="en-US" w:eastAsia="en-US" w:bidi="ar-SA"/>
      </w:rPr>
    </w:lvl>
    <w:lvl w:ilvl="3" w:tplc="C074BF54">
      <w:numFmt w:val="bullet"/>
      <w:lvlText w:val="•"/>
      <w:lvlJc w:val="left"/>
      <w:pPr>
        <w:ind w:left="2919" w:hanging="360"/>
      </w:pPr>
      <w:rPr>
        <w:rFonts w:hint="default"/>
        <w:lang w:val="en-US" w:eastAsia="en-US" w:bidi="ar-SA"/>
      </w:rPr>
    </w:lvl>
    <w:lvl w:ilvl="4" w:tplc="87BCA6BA">
      <w:numFmt w:val="bullet"/>
      <w:lvlText w:val="•"/>
      <w:lvlJc w:val="left"/>
      <w:pPr>
        <w:ind w:left="3789" w:hanging="360"/>
      </w:pPr>
      <w:rPr>
        <w:rFonts w:hint="default"/>
        <w:lang w:val="en-US" w:eastAsia="en-US" w:bidi="ar-SA"/>
      </w:rPr>
    </w:lvl>
    <w:lvl w:ilvl="5" w:tplc="DC44997C">
      <w:numFmt w:val="bullet"/>
      <w:lvlText w:val="•"/>
      <w:lvlJc w:val="left"/>
      <w:pPr>
        <w:ind w:left="4659" w:hanging="360"/>
      </w:pPr>
      <w:rPr>
        <w:rFonts w:hint="default"/>
        <w:lang w:val="en-US" w:eastAsia="en-US" w:bidi="ar-SA"/>
      </w:rPr>
    </w:lvl>
    <w:lvl w:ilvl="6" w:tplc="B1660BE8">
      <w:numFmt w:val="bullet"/>
      <w:lvlText w:val="•"/>
      <w:lvlJc w:val="left"/>
      <w:pPr>
        <w:ind w:left="5529" w:hanging="360"/>
      </w:pPr>
      <w:rPr>
        <w:rFonts w:hint="default"/>
        <w:lang w:val="en-US" w:eastAsia="en-US" w:bidi="ar-SA"/>
      </w:rPr>
    </w:lvl>
    <w:lvl w:ilvl="7" w:tplc="38DCBACE">
      <w:numFmt w:val="bullet"/>
      <w:lvlText w:val="•"/>
      <w:lvlJc w:val="left"/>
      <w:pPr>
        <w:ind w:left="6399" w:hanging="360"/>
      </w:pPr>
      <w:rPr>
        <w:rFonts w:hint="default"/>
        <w:lang w:val="en-US" w:eastAsia="en-US" w:bidi="ar-SA"/>
      </w:rPr>
    </w:lvl>
    <w:lvl w:ilvl="8" w:tplc="1736D9A4">
      <w:numFmt w:val="bullet"/>
      <w:lvlText w:val="•"/>
      <w:lvlJc w:val="left"/>
      <w:pPr>
        <w:ind w:left="7269" w:hanging="360"/>
      </w:pPr>
      <w:rPr>
        <w:rFonts w:hint="default"/>
        <w:lang w:val="en-US" w:eastAsia="en-US" w:bidi="ar-SA"/>
      </w:rPr>
    </w:lvl>
  </w:abstractNum>
  <w:abstractNum w:abstractNumId="9" w15:restartNumberingAfterBreak="0">
    <w:nsid w:val="51C0726E"/>
    <w:multiLevelType w:val="hybridMultilevel"/>
    <w:tmpl w:val="5A6AF7F8"/>
    <w:lvl w:ilvl="0" w:tplc="89064234">
      <w:numFmt w:val="bullet"/>
      <w:lvlText w:val=""/>
      <w:lvlJc w:val="left"/>
      <w:pPr>
        <w:ind w:left="820" w:hanging="360"/>
      </w:pPr>
      <w:rPr>
        <w:rFonts w:ascii="Symbol" w:eastAsia="Symbol" w:hAnsi="Symbol" w:cs="Symbol" w:hint="default"/>
        <w:w w:val="100"/>
        <w:sz w:val="24"/>
        <w:szCs w:val="24"/>
        <w:lang w:val="en-US" w:eastAsia="en-US" w:bidi="ar-SA"/>
      </w:rPr>
    </w:lvl>
    <w:lvl w:ilvl="1" w:tplc="0F5A48DA">
      <w:start w:val="1"/>
      <w:numFmt w:val="lowerLetter"/>
      <w:lvlText w:val="%2."/>
      <w:lvlJc w:val="left"/>
      <w:pPr>
        <w:ind w:left="1293" w:hanging="360"/>
        <w:jc w:val="left"/>
      </w:pPr>
      <w:rPr>
        <w:rFonts w:ascii="Arial" w:eastAsia="Arial" w:hAnsi="Arial" w:cs="Arial" w:hint="default"/>
        <w:w w:val="100"/>
        <w:sz w:val="24"/>
        <w:szCs w:val="24"/>
        <w:lang w:val="en-US" w:eastAsia="en-US" w:bidi="ar-SA"/>
      </w:rPr>
    </w:lvl>
    <w:lvl w:ilvl="2" w:tplc="3012A17C">
      <w:numFmt w:val="bullet"/>
      <w:lvlText w:val="•"/>
      <w:lvlJc w:val="left"/>
      <w:pPr>
        <w:ind w:left="2182" w:hanging="360"/>
      </w:pPr>
      <w:rPr>
        <w:rFonts w:hint="default"/>
        <w:lang w:val="en-US" w:eastAsia="en-US" w:bidi="ar-SA"/>
      </w:rPr>
    </w:lvl>
    <w:lvl w:ilvl="3" w:tplc="A6D8201E">
      <w:numFmt w:val="bullet"/>
      <w:lvlText w:val="•"/>
      <w:lvlJc w:val="left"/>
      <w:pPr>
        <w:ind w:left="3065" w:hanging="360"/>
      </w:pPr>
      <w:rPr>
        <w:rFonts w:hint="default"/>
        <w:lang w:val="en-US" w:eastAsia="en-US" w:bidi="ar-SA"/>
      </w:rPr>
    </w:lvl>
    <w:lvl w:ilvl="4" w:tplc="804459C0">
      <w:numFmt w:val="bullet"/>
      <w:lvlText w:val="•"/>
      <w:lvlJc w:val="left"/>
      <w:pPr>
        <w:ind w:left="3948" w:hanging="360"/>
      </w:pPr>
      <w:rPr>
        <w:rFonts w:hint="default"/>
        <w:lang w:val="en-US" w:eastAsia="en-US" w:bidi="ar-SA"/>
      </w:rPr>
    </w:lvl>
    <w:lvl w:ilvl="5" w:tplc="B7A6C980">
      <w:numFmt w:val="bullet"/>
      <w:lvlText w:val="•"/>
      <w:lvlJc w:val="left"/>
      <w:pPr>
        <w:ind w:left="4831" w:hanging="360"/>
      </w:pPr>
      <w:rPr>
        <w:rFonts w:hint="default"/>
        <w:lang w:val="en-US" w:eastAsia="en-US" w:bidi="ar-SA"/>
      </w:rPr>
    </w:lvl>
    <w:lvl w:ilvl="6" w:tplc="CF989D6A">
      <w:numFmt w:val="bullet"/>
      <w:lvlText w:val="•"/>
      <w:lvlJc w:val="left"/>
      <w:pPr>
        <w:ind w:left="5714" w:hanging="360"/>
      </w:pPr>
      <w:rPr>
        <w:rFonts w:hint="default"/>
        <w:lang w:val="en-US" w:eastAsia="en-US" w:bidi="ar-SA"/>
      </w:rPr>
    </w:lvl>
    <w:lvl w:ilvl="7" w:tplc="549C744A">
      <w:numFmt w:val="bullet"/>
      <w:lvlText w:val="•"/>
      <w:lvlJc w:val="left"/>
      <w:pPr>
        <w:ind w:left="6597" w:hanging="360"/>
      </w:pPr>
      <w:rPr>
        <w:rFonts w:hint="default"/>
        <w:lang w:val="en-US" w:eastAsia="en-US" w:bidi="ar-SA"/>
      </w:rPr>
    </w:lvl>
    <w:lvl w:ilvl="8" w:tplc="DE6EA0AA">
      <w:numFmt w:val="bullet"/>
      <w:lvlText w:val="•"/>
      <w:lvlJc w:val="left"/>
      <w:pPr>
        <w:ind w:left="7480" w:hanging="360"/>
      </w:pPr>
      <w:rPr>
        <w:rFonts w:hint="default"/>
        <w:lang w:val="en-US" w:eastAsia="en-US" w:bidi="ar-SA"/>
      </w:rPr>
    </w:lvl>
  </w:abstractNum>
  <w:abstractNum w:abstractNumId="10" w15:restartNumberingAfterBreak="0">
    <w:nsid w:val="655F49A0"/>
    <w:multiLevelType w:val="hybridMultilevel"/>
    <w:tmpl w:val="8240753E"/>
    <w:lvl w:ilvl="0" w:tplc="30EC1316">
      <w:start w:val="8"/>
      <w:numFmt w:val="decimal"/>
      <w:lvlText w:val="%1."/>
      <w:lvlJc w:val="left"/>
      <w:pPr>
        <w:ind w:left="463" w:hanging="360"/>
        <w:jc w:val="left"/>
      </w:pPr>
      <w:rPr>
        <w:rFonts w:ascii="Arial" w:eastAsia="Arial" w:hAnsi="Arial" w:cs="Arial" w:hint="default"/>
        <w:w w:val="100"/>
        <w:sz w:val="24"/>
        <w:szCs w:val="24"/>
        <w:lang w:val="en-US" w:eastAsia="en-US" w:bidi="ar-SA"/>
      </w:rPr>
    </w:lvl>
    <w:lvl w:ilvl="1" w:tplc="79E6099A">
      <w:numFmt w:val="bullet"/>
      <w:lvlText w:val="•"/>
      <w:lvlJc w:val="left"/>
      <w:pPr>
        <w:ind w:left="1314" w:hanging="360"/>
      </w:pPr>
      <w:rPr>
        <w:rFonts w:hint="default"/>
        <w:lang w:val="en-US" w:eastAsia="en-US" w:bidi="ar-SA"/>
      </w:rPr>
    </w:lvl>
    <w:lvl w:ilvl="2" w:tplc="B9B4C18A">
      <w:numFmt w:val="bullet"/>
      <w:lvlText w:val="•"/>
      <w:lvlJc w:val="left"/>
      <w:pPr>
        <w:ind w:left="2169" w:hanging="360"/>
      </w:pPr>
      <w:rPr>
        <w:rFonts w:hint="default"/>
        <w:lang w:val="en-US" w:eastAsia="en-US" w:bidi="ar-SA"/>
      </w:rPr>
    </w:lvl>
    <w:lvl w:ilvl="3" w:tplc="5E148EC4">
      <w:numFmt w:val="bullet"/>
      <w:lvlText w:val="•"/>
      <w:lvlJc w:val="left"/>
      <w:pPr>
        <w:ind w:left="3024" w:hanging="360"/>
      </w:pPr>
      <w:rPr>
        <w:rFonts w:hint="default"/>
        <w:lang w:val="en-US" w:eastAsia="en-US" w:bidi="ar-SA"/>
      </w:rPr>
    </w:lvl>
    <w:lvl w:ilvl="4" w:tplc="7FF0943C">
      <w:numFmt w:val="bullet"/>
      <w:lvlText w:val="•"/>
      <w:lvlJc w:val="left"/>
      <w:pPr>
        <w:ind w:left="3879" w:hanging="360"/>
      </w:pPr>
      <w:rPr>
        <w:rFonts w:hint="default"/>
        <w:lang w:val="en-US" w:eastAsia="en-US" w:bidi="ar-SA"/>
      </w:rPr>
    </w:lvl>
    <w:lvl w:ilvl="5" w:tplc="6B2043A6">
      <w:numFmt w:val="bullet"/>
      <w:lvlText w:val="•"/>
      <w:lvlJc w:val="left"/>
      <w:pPr>
        <w:ind w:left="4734" w:hanging="360"/>
      </w:pPr>
      <w:rPr>
        <w:rFonts w:hint="default"/>
        <w:lang w:val="en-US" w:eastAsia="en-US" w:bidi="ar-SA"/>
      </w:rPr>
    </w:lvl>
    <w:lvl w:ilvl="6" w:tplc="982EA708">
      <w:numFmt w:val="bullet"/>
      <w:lvlText w:val="•"/>
      <w:lvlJc w:val="left"/>
      <w:pPr>
        <w:ind w:left="5589" w:hanging="360"/>
      </w:pPr>
      <w:rPr>
        <w:rFonts w:hint="default"/>
        <w:lang w:val="en-US" w:eastAsia="en-US" w:bidi="ar-SA"/>
      </w:rPr>
    </w:lvl>
    <w:lvl w:ilvl="7" w:tplc="888626CA">
      <w:numFmt w:val="bullet"/>
      <w:lvlText w:val="•"/>
      <w:lvlJc w:val="left"/>
      <w:pPr>
        <w:ind w:left="6444" w:hanging="360"/>
      </w:pPr>
      <w:rPr>
        <w:rFonts w:hint="default"/>
        <w:lang w:val="en-US" w:eastAsia="en-US" w:bidi="ar-SA"/>
      </w:rPr>
    </w:lvl>
    <w:lvl w:ilvl="8" w:tplc="8D4C3520">
      <w:numFmt w:val="bullet"/>
      <w:lvlText w:val="•"/>
      <w:lvlJc w:val="left"/>
      <w:pPr>
        <w:ind w:left="7299" w:hanging="360"/>
      </w:pPr>
      <w:rPr>
        <w:rFonts w:hint="default"/>
        <w:lang w:val="en-US" w:eastAsia="en-US" w:bidi="ar-SA"/>
      </w:rPr>
    </w:lvl>
  </w:abstractNum>
  <w:abstractNum w:abstractNumId="11" w15:restartNumberingAfterBreak="0">
    <w:nsid w:val="79481C38"/>
    <w:multiLevelType w:val="hybridMultilevel"/>
    <w:tmpl w:val="73E69A26"/>
    <w:lvl w:ilvl="0" w:tplc="10701868">
      <w:start w:val="1"/>
      <w:numFmt w:val="decimal"/>
      <w:lvlText w:val="%1."/>
      <w:lvlJc w:val="left"/>
      <w:pPr>
        <w:ind w:left="467" w:hanging="360"/>
        <w:jc w:val="left"/>
      </w:pPr>
      <w:rPr>
        <w:rFonts w:ascii="Arial" w:eastAsia="Arial" w:hAnsi="Arial" w:cs="Arial" w:hint="default"/>
        <w:b/>
        <w:bCs/>
        <w:w w:val="100"/>
        <w:sz w:val="24"/>
        <w:szCs w:val="24"/>
        <w:lang w:val="en-US" w:eastAsia="en-US" w:bidi="ar-SA"/>
      </w:rPr>
    </w:lvl>
    <w:lvl w:ilvl="1" w:tplc="97C87BC6">
      <w:start w:val="1"/>
      <w:numFmt w:val="lowerLetter"/>
      <w:lvlText w:val="%2."/>
      <w:lvlJc w:val="left"/>
      <w:pPr>
        <w:ind w:left="1187" w:hanging="360"/>
        <w:jc w:val="left"/>
      </w:pPr>
      <w:rPr>
        <w:rFonts w:ascii="Arial" w:eastAsia="Arial" w:hAnsi="Arial" w:cs="Arial" w:hint="default"/>
        <w:w w:val="100"/>
        <w:sz w:val="24"/>
        <w:szCs w:val="24"/>
        <w:lang w:val="en-US" w:eastAsia="en-US" w:bidi="ar-SA"/>
      </w:rPr>
    </w:lvl>
    <w:lvl w:ilvl="2" w:tplc="FF560F42">
      <w:numFmt w:val="bullet"/>
      <w:lvlText w:val="•"/>
      <w:lvlJc w:val="left"/>
      <w:pPr>
        <w:ind w:left="2049" w:hanging="360"/>
      </w:pPr>
      <w:rPr>
        <w:rFonts w:hint="default"/>
        <w:lang w:val="en-US" w:eastAsia="en-US" w:bidi="ar-SA"/>
      </w:rPr>
    </w:lvl>
    <w:lvl w:ilvl="3" w:tplc="C074BF54">
      <w:numFmt w:val="bullet"/>
      <w:lvlText w:val="•"/>
      <w:lvlJc w:val="left"/>
      <w:pPr>
        <w:ind w:left="2919" w:hanging="360"/>
      </w:pPr>
      <w:rPr>
        <w:rFonts w:hint="default"/>
        <w:lang w:val="en-US" w:eastAsia="en-US" w:bidi="ar-SA"/>
      </w:rPr>
    </w:lvl>
    <w:lvl w:ilvl="4" w:tplc="87BCA6BA">
      <w:numFmt w:val="bullet"/>
      <w:lvlText w:val="•"/>
      <w:lvlJc w:val="left"/>
      <w:pPr>
        <w:ind w:left="3789" w:hanging="360"/>
      </w:pPr>
      <w:rPr>
        <w:rFonts w:hint="default"/>
        <w:lang w:val="en-US" w:eastAsia="en-US" w:bidi="ar-SA"/>
      </w:rPr>
    </w:lvl>
    <w:lvl w:ilvl="5" w:tplc="DC44997C">
      <w:numFmt w:val="bullet"/>
      <w:lvlText w:val="•"/>
      <w:lvlJc w:val="left"/>
      <w:pPr>
        <w:ind w:left="4659" w:hanging="360"/>
      </w:pPr>
      <w:rPr>
        <w:rFonts w:hint="default"/>
        <w:lang w:val="en-US" w:eastAsia="en-US" w:bidi="ar-SA"/>
      </w:rPr>
    </w:lvl>
    <w:lvl w:ilvl="6" w:tplc="B1660BE8">
      <w:numFmt w:val="bullet"/>
      <w:lvlText w:val="•"/>
      <w:lvlJc w:val="left"/>
      <w:pPr>
        <w:ind w:left="5529" w:hanging="360"/>
      </w:pPr>
      <w:rPr>
        <w:rFonts w:hint="default"/>
        <w:lang w:val="en-US" w:eastAsia="en-US" w:bidi="ar-SA"/>
      </w:rPr>
    </w:lvl>
    <w:lvl w:ilvl="7" w:tplc="38DCBACE">
      <w:numFmt w:val="bullet"/>
      <w:lvlText w:val="•"/>
      <w:lvlJc w:val="left"/>
      <w:pPr>
        <w:ind w:left="6399" w:hanging="360"/>
      </w:pPr>
      <w:rPr>
        <w:rFonts w:hint="default"/>
        <w:lang w:val="en-US" w:eastAsia="en-US" w:bidi="ar-SA"/>
      </w:rPr>
    </w:lvl>
    <w:lvl w:ilvl="8" w:tplc="1736D9A4">
      <w:numFmt w:val="bullet"/>
      <w:lvlText w:val="•"/>
      <w:lvlJc w:val="left"/>
      <w:pPr>
        <w:ind w:left="7269" w:hanging="360"/>
      </w:pPr>
      <w:rPr>
        <w:rFonts w:hint="default"/>
        <w:lang w:val="en-US" w:eastAsia="en-US" w:bidi="ar-SA"/>
      </w:rPr>
    </w:lvl>
  </w:abstractNum>
  <w:num w:numId="1">
    <w:abstractNumId w:val="10"/>
  </w:num>
  <w:num w:numId="2">
    <w:abstractNumId w:val="7"/>
  </w:num>
  <w:num w:numId="3">
    <w:abstractNumId w:val="6"/>
  </w:num>
  <w:num w:numId="4">
    <w:abstractNumId w:val="11"/>
  </w:num>
  <w:num w:numId="5">
    <w:abstractNumId w:val="0"/>
  </w:num>
  <w:num w:numId="6">
    <w:abstractNumId w:val="4"/>
  </w:num>
  <w:num w:numId="7">
    <w:abstractNumId w:val="9"/>
  </w:num>
  <w:num w:numId="8">
    <w:abstractNumId w:val="5"/>
  </w:num>
  <w:num w:numId="9">
    <w:abstractNumId w:val="3"/>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1E74"/>
    <w:rsid w:val="00044F1F"/>
    <w:rsid w:val="000864F5"/>
    <w:rsid w:val="001A1E74"/>
    <w:rsid w:val="001B545B"/>
    <w:rsid w:val="00282067"/>
    <w:rsid w:val="003F2A7D"/>
    <w:rsid w:val="004C5016"/>
    <w:rsid w:val="004D0C93"/>
    <w:rsid w:val="00561821"/>
    <w:rsid w:val="00653072"/>
    <w:rsid w:val="007B7967"/>
    <w:rsid w:val="00A45612"/>
    <w:rsid w:val="00BA2C6E"/>
    <w:rsid w:val="00C20AA3"/>
    <w:rsid w:val="00D013F7"/>
    <w:rsid w:val="00DA74B7"/>
    <w:rsid w:val="00DD1B82"/>
    <w:rsid w:val="00E8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2F01"/>
  <w15:docId w15:val="{8B07D047-4F90-4BAC-A69A-0B5EA20D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016"/>
    <w:pPr>
      <w:tabs>
        <w:tab w:val="center" w:pos="4513"/>
        <w:tab w:val="right" w:pos="9026"/>
      </w:tabs>
    </w:pPr>
  </w:style>
  <w:style w:type="character" w:customStyle="1" w:styleId="HeaderChar">
    <w:name w:val="Header Char"/>
    <w:basedOn w:val="DefaultParagraphFont"/>
    <w:link w:val="Header"/>
    <w:uiPriority w:val="99"/>
    <w:rsid w:val="004C5016"/>
    <w:rPr>
      <w:rFonts w:ascii="Arial" w:eastAsia="Arial" w:hAnsi="Arial" w:cs="Arial"/>
    </w:rPr>
  </w:style>
  <w:style w:type="paragraph" w:styleId="Footer">
    <w:name w:val="footer"/>
    <w:basedOn w:val="Normal"/>
    <w:link w:val="FooterChar"/>
    <w:uiPriority w:val="99"/>
    <w:unhideWhenUsed/>
    <w:rsid w:val="004C5016"/>
    <w:pPr>
      <w:tabs>
        <w:tab w:val="center" w:pos="4513"/>
        <w:tab w:val="right" w:pos="9026"/>
      </w:tabs>
    </w:pPr>
  </w:style>
  <w:style w:type="character" w:customStyle="1" w:styleId="FooterChar">
    <w:name w:val="Footer Char"/>
    <w:basedOn w:val="DefaultParagraphFont"/>
    <w:link w:val="Footer"/>
    <w:uiPriority w:val="99"/>
    <w:rsid w:val="004C5016"/>
    <w:rPr>
      <w:rFonts w:ascii="Arial" w:eastAsia="Arial" w:hAnsi="Arial" w:cs="Arial"/>
    </w:rPr>
  </w:style>
  <w:style w:type="character" w:styleId="Hyperlink">
    <w:name w:val="Hyperlink"/>
    <w:basedOn w:val="DefaultParagraphFont"/>
    <w:uiPriority w:val="99"/>
    <w:unhideWhenUsed/>
    <w:rsid w:val="004C5016"/>
    <w:rPr>
      <w:color w:val="0000FF" w:themeColor="hyperlink"/>
      <w:u w:val="single"/>
    </w:rPr>
  </w:style>
  <w:style w:type="character" w:styleId="UnresolvedMention">
    <w:name w:val="Unresolved Mention"/>
    <w:basedOn w:val="DefaultParagraphFont"/>
    <w:uiPriority w:val="99"/>
    <w:semiHidden/>
    <w:unhideWhenUsed/>
    <w:rsid w:val="004C5016"/>
    <w:rPr>
      <w:color w:val="605E5C"/>
      <w:shd w:val="clear" w:color="auto" w:fill="E1DFDD"/>
    </w:rPr>
  </w:style>
  <w:style w:type="table" w:styleId="TableGrid">
    <w:name w:val="Table Grid"/>
    <w:basedOn w:val="TableNormal"/>
    <w:uiPriority w:val="39"/>
    <w:rsid w:val="007B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Kromer</dc:creator>
  <cp:lastModifiedBy>Ryan Burden (Cerne Abbas Surgery)</cp:lastModifiedBy>
  <cp:revision>12</cp:revision>
  <dcterms:created xsi:type="dcterms:W3CDTF">2020-10-02T15:04:00Z</dcterms:created>
  <dcterms:modified xsi:type="dcterms:W3CDTF">2020-10-07T15:29:00Z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2020-10-02T00:00:00Z</vt:filetime>
  </property>
</Properties>
</file>